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65BD" w:rsidRDefault="008165BD" w:rsidP="008165BD">
      <w:pPr>
        <w:pStyle w:val="ae"/>
        <w:ind w:left="-426"/>
      </w:pPr>
      <w:bookmarkStart w:id="0" w:name="block-72220385"/>
      <w:r>
        <w:rPr>
          <w:noProof/>
        </w:rPr>
        <w:drawing>
          <wp:inline distT="0" distB="0" distL="0" distR="0">
            <wp:extent cx="6442836" cy="471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832" cy="4716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E85" w:rsidRDefault="00B72E85">
      <w:pPr>
        <w:spacing w:after="0"/>
        <w:ind w:left="120"/>
      </w:pPr>
    </w:p>
    <w:p w:rsidR="00B72E85" w:rsidRDefault="00B72E85">
      <w:pPr>
        <w:spacing w:after="0"/>
        <w:ind w:left="120"/>
      </w:pPr>
    </w:p>
    <w:p w:rsidR="00B72E85" w:rsidRPr="008165BD" w:rsidRDefault="00E84BB6">
      <w:pPr>
        <w:spacing w:after="0" w:line="408" w:lineRule="auto"/>
        <w:ind w:left="120"/>
        <w:jc w:val="center"/>
        <w:rPr>
          <w:lang w:val="ru-RU"/>
        </w:rPr>
      </w:pPr>
      <w:r w:rsidRPr="008165B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72E85" w:rsidRPr="008165BD" w:rsidRDefault="00E84BB6">
      <w:pPr>
        <w:spacing w:after="0" w:line="408" w:lineRule="auto"/>
        <w:ind w:left="120"/>
        <w:jc w:val="center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165BD">
        <w:rPr>
          <w:rFonts w:ascii="Times New Roman" w:hAnsi="Times New Roman"/>
          <w:color w:val="000000"/>
          <w:sz w:val="28"/>
          <w:lang w:val="ru-RU"/>
        </w:rPr>
        <w:t xml:space="preserve"> 8947449)</w:t>
      </w:r>
    </w:p>
    <w:p w:rsidR="00B72E85" w:rsidRPr="008165BD" w:rsidRDefault="00B72E85">
      <w:pPr>
        <w:spacing w:after="0"/>
        <w:ind w:left="120"/>
        <w:jc w:val="center"/>
        <w:rPr>
          <w:lang w:val="ru-RU"/>
        </w:rPr>
      </w:pPr>
    </w:p>
    <w:p w:rsidR="00B72E85" w:rsidRPr="008165BD" w:rsidRDefault="00E84BB6">
      <w:pPr>
        <w:spacing w:after="0" w:line="408" w:lineRule="auto"/>
        <w:ind w:left="120"/>
        <w:jc w:val="center"/>
        <w:rPr>
          <w:lang w:val="ru-RU"/>
        </w:rPr>
      </w:pPr>
      <w:r w:rsidRPr="008165BD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B72E85" w:rsidRPr="008165BD" w:rsidRDefault="00E84BB6">
      <w:pPr>
        <w:spacing w:after="0" w:line="408" w:lineRule="auto"/>
        <w:ind w:left="120"/>
        <w:jc w:val="center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 xml:space="preserve">для обучающихся 8 – 9 классов </w:t>
      </w:r>
    </w:p>
    <w:p w:rsidR="00B72E85" w:rsidRPr="008165BD" w:rsidRDefault="00B72E85">
      <w:pPr>
        <w:spacing w:after="0"/>
        <w:ind w:left="120"/>
        <w:jc w:val="center"/>
        <w:rPr>
          <w:lang w:val="ru-RU"/>
        </w:rPr>
      </w:pPr>
    </w:p>
    <w:p w:rsidR="00B72E85" w:rsidRPr="008165BD" w:rsidRDefault="00B72E85">
      <w:pPr>
        <w:spacing w:after="0"/>
        <w:ind w:left="120"/>
        <w:jc w:val="center"/>
        <w:rPr>
          <w:lang w:val="ru-RU"/>
        </w:rPr>
      </w:pPr>
    </w:p>
    <w:p w:rsidR="00B72E85" w:rsidRPr="008165BD" w:rsidRDefault="00B72E85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:rsidR="00B72E85" w:rsidRPr="008165BD" w:rsidRDefault="00B72E85">
      <w:pPr>
        <w:spacing w:after="0"/>
        <w:ind w:left="120"/>
        <w:jc w:val="center"/>
        <w:rPr>
          <w:lang w:val="ru-RU"/>
        </w:rPr>
      </w:pPr>
    </w:p>
    <w:p w:rsidR="00B72E85" w:rsidRPr="008165BD" w:rsidRDefault="00B72E85">
      <w:pPr>
        <w:spacing w:after="0"/>
        <w:ind w:left="120"/>
        <w:jc w:val="center"/>
        <w:rPr>
          <w:lang w:val="ru-RU"/>
        </w:rPr>
      </w:pPr>
    </w:p>
    <w:p w:rsidR="00B72E85" w:rsidRPr="008165BD" w:rsidRDefault="00E84BB6">
      <w:pPr>
        <w:spacing w:after="0"/>
        <w:ind w:left="120"/>
        <w:jc w:val="center"/>
        <w:rPr>
          <w:lang w:val="ru-RU"/>
        </w:rPr>
      </w:pPr>
      <w:bookmarkStart w:id="2" w:name="ea1153b0-1c57-4e3e-bd72-9418d6c953dd"/>
      <w:r w:rsidRPr="008165BD">
        <w:rPr>
          <w:rFonts w:ascii="Times New Roman" w:hAnsi="Times New Roman"/>
          <w:b/>
          <w:color w:val="000000"/>
          <w:sz w:val="28"/>
          <w:lang w:val="ru-RU"/>
        </w:rPr>
        <w:t>Введенская Слобода</w:t>
      </w:r>
      <w:bookmarkEnd w:id="2"/>
      <w:r w:rsidRPr="008165B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ae8dfc76-3a09-41e0-9709-3fc2ade1ca6e"/>
      <w:r w:rsidRPr="008165BD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:rsidR="00B72E85" w:rsidRPr="008165BD" w:rsidRDefault="00B72E85">
      <w:pPr>
        <w:spacing w:after="0"/>
        <w:ind w:left="120"/>
        <w:rPr>
          <w:lang w:val="ru-RU"/>
        </w:rPr>
      </w:pPr>
    </w:p>
    <w:p w:rsidR="00B72E85" w:rsidRPr="008165BD" w:rsidRDefault="00B72E85">
      <w:pPr>
        <w:rPr>
          <w:lang w:val="ru-RU"/>
        </w:rPr>
        <w:sectPr w:rsidR="00B72E85" w:rsidRPr="008165BD">
          <w:pgSz w:w="11906" w:h="16383"/>
          <w:pgMar w:top="1134" w:right="850" w:bottom="1134" w:left="1701" w:header="720" w:footer="720" w:gutter="0"/>
          <w:cols w:space="720"/>
        </w:sectPr>
      </w:pPr>
    </w:p>
    <w:p w:rsidR="00B72E85" w:rsidRPr="008165BD" w:rsidRDefault="00E84BB6">
      <w:pPr>
        <w:spacing w:after="0" w:line="264" w:lineRule="auto"/>
        <w:ind w:left="120"/>
        <w:jc w:val="both"/>
        <w:rPr>
          <w:lang w:val="ru-RU"/>
        </w:rPr>
      </w:pPr>
      <w:bookmarkStart w:id="4" w:name="block-72220386"/>
      <w:bookmarkEnd w:id="0"/>
      <w:r w:rsidRPr="008165B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72E85" w:rsidRPr="008165BD" w:rsidRDefault="00B72E85">
      <w:pPr>
        <w:spacing w:after="0" w:line="264" w:lineRule="auto"/>
        <w:ind w:left="120"/>
        <w:jc w:val="both"/>
        <w:rPr>
          <w:lang w:val="ru-RU"/>
        </w:rPr>
      </w:pP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</w:t>
      </w:r>
      <w:r w:rsidRPr="008165BD">
        <w:rPr>
          <w:rFonts w:ascii="Times New Roman" w:hAnsi="Times New Roman"/>
          <w:color w:val="000000"/>
          <w:sz w:val="28"/>
          <w:lang w:val="ru-RU"/>
        </w:rPr>
        <w:t>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</w:t>
      </w:r>
      <w:r w:rsidRPr="008165BD">
        <w:rPr>
          <w:rFonts w:ascii="Times New Roman" w:hAnsi="Times New Roman"/>
          <w:color w:val="000000"/>
          <w:sz w:val="28"/>
          <w:lang w:val="ru-RU"/>
        </w:rPr>
        <w:t>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</w:t>
      </w:r>
      <w:r w:rsidRPr="008165BD">
        <w:rPr>
          <w:rFonts w:ascii="Times New Roman" w:hAnsi="Times New Roman"/>
          <w:color w:val="000000"/>
          <w:sz w:val="28"/>
          <w:lang w:val="ru-RU"/>
        </w:rPr>
        <w:t xml:space="preserve">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обучающихся, определяет возмо</w:t>
      </w:r>
      <w:r w:rsidRPr="008165BD">
        <w:rPr>
          <w:rFonts w:ascii="Times New Roman" w:hAnsi="Times New Roman"/>
          <w:color w:val="000000"/>
          <w:sz w:val="28"/>
          <w:lang w:val="ru-RU"/>
        </w:rPr>
        <w:t>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</w:t>
      </w:r>
      <w:r w:rsidRPr="008165BD">
        <w:rPr>
          <w:rFonts w:ascii="Times New Roman" w:hAnsi="Times New Roman"/>
          <w:color w:val="000000"/>
          <w:sz w:val="28"/>
          <w:lang w:val="ru-RU"/>
        </w:rPr>
        <w:t>ьной деятельности обучающегося по освоению учебного содержания.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</w:t>
      </w:r>
      <w:r w:rsidRPr="008165BD">
        <w:rPr>
          <w:rFonts w:ascii="Times New Roman" w:hAnsi="Times New Roman"/>
          <w:color w:val="000000"/>
          <w:sz w:val="28"/>
          <w:lang w:val="ru-RU"/>
        </w:rPr>
        <w:t>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>способствует реализации возможностей</w:t>
      </w:r>
      <w:r w:rsidRPr="008165BD">
        <w:rPr>
          <w:rFonts w:ascii="Times New Roman" w:hAnsi="Times New Roman"/>
          <w:color w:val="000000"/>
          <w:sz w:val="28"/>
          <w:lang w:val="ru-RU"/>
        </w:rPr>
        <w:t xml:space="preserve"> для саморазвития и формирования культуры личности, её общей и функциональной грамотности; 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</w:t>
      </w:r>
      <w:r w:rsidRPr="008165BD">
        <w:rPr>
          <w:rFonts w:ascii="Times New Roman" w:hAnsi="Times New Roman"/>
          <w:color w:val="000000"/>
          <w:sz w:val="28"/>
          <w:lang w:val="ru-RU"/>
        </w:rPr>
        <w:t>мений, необходимых как в повседневной жизни, так и в профессиональной деятельности;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</w:t>
      </w:r>
      <w:r w:rsidRPr="008165BD">
        <w:rPr>
          <w:rFonts w:ascii="Times New Roman" w:hAnsi="Times New Roman"/>
          <w:color w:val="000000"/>
          <w:sz w:val="28"/>
          <w:lang w:val="ru-RU"/>
        </w:rPr>
        <w:t xml:space="preserve">чной грамотности обучающихся; 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</w:t>
      </w:r>
      <w:r w:rsidRPr="008165BD">
        <w:rPr>
          <w:rFonts w:ascii="Times New Roman" w:hAnsi="Times New Roman"/>
          <w:color w:val="000000"/>
          <w:sz w:val="28"/>
          <w:lang w:val="ru-RU"/>
        </w:rPr>
        <w:t>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</w:t>
      </w:r>
      <w:r w:rsidRPr="008165BD">
        <w:rPr>
          <w:rFonts w:ascii="Times New Roman" w:hAnsi="Times New Roman"/>
          <w:color w:val="000000"/>
          <w:sz w:val="28"/>
          <w:lang w:val="ru-RU"/>
        </w:rPr>
        <w:t>ий химии, основ неорганической химии и некоторых отдельных значимых понятий органической химии.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</w:t>
      </w:r>
      <w:r w:rsidRPr="008165BD">
        <w:rPr>
          <w:rFonts w:ascii="Times New Roman" w:hAnsi="Times New Roman"/>
          <w:color w:val="000000"/>
          <w:sz w:val="28"/>
          <w:lang w:val="ru-RU"/>
        </w:rPr>
        <w:t>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 xml:space="preserve">– атомно-молекулярного учения как основы всего </w:t>
      </w:r>
      <w:r w:rsidRPr="008165BD">
        <w:rPr>
          <w:rFonts w:ascii="Times New Roman" w:hAnsi="Times New Roman"/>
          <w:color w:val="000000"/>
          <w:sz w:val="28"/>
          <w:lang w:val="ru-RU"/>
        </w:rPr>
        <w:t>естествознания;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>– Периодического закона Д. И. Менделеева как основного закона химии;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>– учения о строении атома и химической связи;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>– представлений об электролитической диссоциации веществ в растворах.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</w:t>
      </w:r>
      <w:r w:rsidRPr="008165BD">
        <w:rPr>
          <w:rFonts w:ascii="Times New Roman" w:hAnsi="Times New Roman"/>
          <w:color w:val="000000"/>
          <w:sz w:val="28"/>
          <w:lang w:val="ru-RU"/>
        </w:rPr>
        <w:t>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химии </w:t>
      </w:r>
      <w:r w:rsidRPr="008165BD">
        <w:rPr>
          <w:rFonts w:ascii="Times New Roman" w:hAnsi="Times New Roman"/>
          <w:color w:val="000000"/>
          <w:sz w:val="28"/>
          <w:lang w:val="ru-RU"/>
        </w:rPr>
        <w:t>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</w:t>
      </w:r>
      <w:r w:rsidRPr="008165BD">
        <w:rPr>
          <w:rFonts w:ascii="Times New Roman" w:hAnsi="Times New Roman"/>
          <w:color w:val="000000"/>
          <w:sz w:val="28"/>
          <w:lang w:val="ru-RU"/>
        </w:rPr>
        <w:t>бных предметов: «Окружающий мир», «Биология. 5–7 классы» и «Физика. 7 класс».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</w:t>
      </w:r>
      <w:r w:rsidRPr="008165BD">
        <w:rPr>
          <w:rFonts w:ascii="Times New Roman" w:hAnsi="Times New Roman"/>
          <w:color w:val="000000"/>
          <w:sz w:val="28"/>
          <w:lang w:val="ru-RU"/>
        </w:rPr>
        <w:t xml:space="preserve">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8165BD">
        <w:rPr>
          <w:rFonts w:ascii="Times New Roman" w:hAnsi="Times New Roman"/>
          <w:color w:val="000000"/>
          <w:sz w:val="28"/>
          <w:lang w:val="ru-RU"/>
        </w:rPr>
        <w:lastRenderedPageBreak/>
        <w:t>приобщении к научным методам познани</w:t>
      </w:r>
      <w:r w:rsidRPr="008165BD">
        <w:rPr>
          <w:rFonts w:ascii="Times New Roman" w:hAnsi="Times New Roman"/>
          <w:color w:val="000000"/>
          <w:sz w:val="28"/>
          <w:lang w:val="ru-RU"/>
        </w:rPr>
        <w:t xml:space="preserve">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>При изуч</w:t>
      </w:r>
      <w:r w:rsidRPr="008165BD">
        <w:rPr>
          <w:rFonts w:ascii="Times New Roman" w:hAnsi="Times New Roman"/>
          <w:color w:val="000000"/>
          <w:sz w:val="28"/>
          <w:lang w:val="ru-RU"/>
        </w:rPr>
        <w:t>ении химии на уровне основного общего образования важное значение приобрели такие цели, как: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</w:t>
      </w:r>
      <w:r w:rsidRPr="008165BD">
        <w:rPr>
          <w:rFonts w:ascii="Times New Roman" w:hAnsi="Times New Roman"/>
          <w:color w:val="000000"/>
          <w:sz w:val="28"/>
          <w:lang w:val="ru-RU"/>
        </w:rPr>
        <w:t>еняющимся условиям жизни;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>– обеспечение условий, способствую</w:t>
      </w:r>
      <w:r w:rsidRPr="008165BD">
        <w:rPr>
          <w:rFonts w:ascii="Times New Roman" w:hAnsi="Times New Roman"/>
          <w:color w:val="000000"/>
          <w:sz w:val="28"/>
          <w:lang w:val="ru-RU"/>
        </w:rPr>
        <w:t>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>– формирование общей функциональной и естественно-научной гра</w:t>
      </w:r>
      <w:r w:rsidRPr="008165BD">
        <w:rPr>
          <w:rFonts w:ascii="Times New Roman" w:hAnsi="Times New Roman"/>
          <w:color w:val="000000"/>
          <w:sz w:val="28"/>
          <w:lang w:val="ru-RU"/>
        </w:rPr>
        <w:t>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>– формирование у обучающихся гуманистических</w:t>
      </w:r>
      <w:r w:rsidRPr="008165BD">
        <w:rPr>
          <w:rFonts w:ascii="Times New Roman" w:hAnsi="Times New Roman"/>
          <w:color w:val="000000"/>
          <w:sz w:val="28"/>
          <w:lang w:val="ru-RU"/>
        </w:rPr>
        <w:t xml:space="preserve">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8165BD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</w:t>
      </w:r>
      <w:r w:rsidRPr="008165BD">
        <w:rPr>
          <w:rFonts w:ascii="Times New Roman" w:hAnsi="Times New Roman"/>
          <w:color w:val="000000"/>
          <w:sz w:val="28"/>
          <w:lang w:val="ru-RU"/>
        </w:rPr>
        <w:t>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bookmarkStart w:id="5" w:name="9012e5c9-2e66-40e9-9799-caf6f2595164"/>
      <w:r w:rsidRPr="008165BD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</w:t>
      </w:r>
      <w:r w:rsidRPr="008165BD">
        <w:rPr>
          <w:rFonts w:ascii="Times New Roman" w:hAnsi="Times New Roman"/>
          <w:color w:val="000000"/>
          <w:sz w:val="28"/>
          <w:lang w:val="ru-RU"/>
        </w:rPr>
        <w:t xml:space="preserve"> в 8 классе – 68 часов (2 часа в неделю), в 9 классе – 68 часов (2 часа в неделю).</w:t>
      </w:r>
      <w:bookmarkEnd w:id="5"/>
    </w:p>
    <w:p w:rsidR="00B72E85" w:rsidRPr="008165BD" w:rsidRDefault="00B72E85">
      <w:pPr>
        <w:spacing w:after="0" w:line="264" w:lineRule="auto"/>
        <w:ind w:left="120"/>
        <w:jc w:val="both"/>
        <w:rPr>
          <w:lang w:val="ru-RU"/>
        </w:rPr>
      </w:pPr>
    </w:p>
    <w:p w:rsidR="00B72E85" w:rsidRPr="008165BD" w:rsidRDefault="00B72E85">
      <w:pPr>
        <w:spacing w:after="0" w:line="264" w:lineRule="auto"/>
        <w:ind w:left="120"/>
        <w:jc w:val="both"/>
        <w:rPr>
          <w:lang w:val="ru-RU"/>
        </w:rPr>
      </w:pPr>
    </w:p>
    <w:p w:rsidR="00B72E85" w:rsidRPr="008165BD" w:rsidRDefault="00B72E85">
      <w:pPr>
        <w:rPr>
          <w:lang w:val="ru-RU"/>
        </w:rPr>
        <w:sectPr w:rsidR="00B72E85" w:rsidRPr="008165BD">
          <w:pgSz w:w="11906" w:h="16383"/>
          <w:pgMar w:top="1134" w:right="850" w:bottom="1134" w:left="1701" w:header="720" w:footer="720" w:gutter="0"/>
          <w:cols w:space="720"/>
        </w:sectPr>
      </w:pPr>
    </w:p>
    <w:p w:rsidR="00B72E85" w:rsidRPr="008165BD" w:rsidRDefault="00E84BB6">
      <w:pPr>
        <w:spacing w:after="0" w:line="264" w:lineRule="auto"/>
        <w:ind w:left="120"/>
        <w:jc w:val="both"/>
        <w:rPr>
          <w:lang w:val="ru-RU"/>
        </w:rPr>
      </w:pPr>
      <w:bookmarkStart w:id="6" w:name="block-72220387"/>
      <w:bookmarkEnd w:id="4"/>
      <w:r w:rsidRPr="008165B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72E85" w:rsidRPr="008165BD" w:rsidRDefault="00B72E85">
      <w:pPr>
        <w:spacing w:after="0" w:line="264" w:lineRule="auto"/>
        <w:ind w:left="120"/>
        <w:jc w:val="both"/>
        <w:rPr>
          <w:lang w:val="ru-RU"/>
        </w:rPr>
      </w:pP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 xml:space="preserve">Предмет химии. Роль химии в жизни человека. Химия в системе наук. Тела и вещества. </w:t>
      </w:r>
      <w:r w:rsidRPr="008165BD">
        <w:rPr>
          <w:rFonts w:ascii="Times New Roman" w:hAnsi="Times New Roman"/>
          <w:color w:val="000000"/>
          <w:sz w:val="28"/>
          <w:lang w:val="ru-RU"/>
        </w:rPr>
        <w:t>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B72E85" w:rsidRPr="008165BD" w:rsidRDefault="00E84BB6">
      <w:pPr>
        <w:spacing w:after="0" w:line="264" w:lineRule="auto"/>
        <w:ind w:firstLine="600"/>
        <w:jc w:val="both"/>
        <w:rPr>
          <w:lang w:val="ru-RU"/>
        </w:rPr>
      </w:pPr>
      <w:r w:rsidRPr="008165BD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</w:t>
      </w:r>
      <w:r w:rsidRPr="008165BD">
        <w:rPr>
          <w:rFonts w:ascii="Times New Roman" w:hAnsi="Times New Roman"/>
          <w:color w:val="000000"/>
          <w:sz w:val="28"/>
          <w:lang w:val="ru-RU"/>
        </w:rPr>
        <w:t>улярное учение.</w:t>
      </w:r>
    </w:p>
    <w:p w:rsidR="00B72E85" w:rsidRDefault="00E84BB6">
      <w:pPr>
        <w:spacing w:after="0" w:line="264" w:lineRule="auto"/>
        <w:ind w:firstLine="600"/>
        <w:jc w:val="both"/>
      </w:pPr>
      <w:r w:rsidRPr="008165BD">
        <w:rPr>
          <w:rFonts w:ascii="Times New Roman" w:hAnsi="Times New Roman"/>
          <w:color w:val="000000"/>
          <w:sz w:val="28"/>
          <w:lang w:val="ru-RU"/>
        </w:rPr>
        <w:t xml:space="preserve">Химическая формула. Валентность атомов химических элементов. Закон постоянства состава веществ. Относительная атомная масса. </w:t>
      </w:r>
      <w:r>
        <w:rPr>
          <w:rFonts w:ascii="Times New Roman" w:hAnsi="Times New Roman"/>
          <w:color w:val="000000"/>
          <w:sz w:val="28"/>
        </w:rPr>
        <w:t>Относительная молекулярная масса. Массовая доля химического элемента в соединении.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Количество вещества. Моль. Моляр</w:t>
      </w:r>
      <w:r>
        <w:rPr>
          <w:rFonts w:ascii="Times New Roman" w:hAnsi="Times New Roman"/>
          <w:color w:val="000000"/>
          <w:sz w:val="28"/>
        </w:rPr>
        <w:t xml:space="preserve">ная масса. Взаимосвязь количества, массы и числа структурных единиц вещества. Расчёты по формулам химических соединений. 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</w:t>
      </w:r>
      <w:r>
        <w:rPr>
          <w:rFonts w:ascii="Times New Roman" w:hAnsi="Times New Roman"/>
          <w:color w:val="000000"/>
          <w:sz w:val="28"/>
        </w:rPr>
        <w:t xml:space="preserve"> химических реакций (соединения, разложения, замещения, обмена).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</w:t>
      </w:r>
      <w:r>
        <w:rPr>
          <w:rFonts w:ascii="Times New Roman" w:hAnsi="Times New Roman"/>
          <w:color w:val="000000"/>
          <w:sz w:val="28"/>
        </w:rPr>
        <w:t>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</w:t>
      </w:r>
      <w:r>
        <w:rPr>
          <w:rFonts w:ascii="Times New Roman" w:hAnsi="Times New Roman"/>
          <w:color w:val="000000"/>
          <w:sz w:val="28"/>
        </w:rPr>
        <w:t>знаков протекания химических реакций (разложение сахара, взаимодействие серной кислоты с хлоридом бария, разложение гидроксида меди (II) при нагревании, взаимодействие железа с раствором соли меди (II), изучение способов разделения смесей: с помощью магнит</w:t>
      </w:r>
      <w:r>
        <w:rPr>
          <w:rFonts w:ascii="Times New Roman" w:hAnsi="Times New Roman"/>
          <w:color w:val="000000"/>
          <w:sz w:val="28"/>
        </w:rPr>
        <w:t>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Важнейшие представители нео</w:t>
      </w:r>
      <w:r>
        <w:rPr>
          <w:rFonts w:ascii="Times New Roman" w:hAnsi="Times New Roman"/>
          <w:b/>
          <w:color w:val="000000"/>
          <w:sz w:val="28"/>
        </w:rPr>
        <w:t>рганических веществ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>
        <w:rPr>
          <w:rFonts w:ascii="Times New Roman" w:hAnsi="Times New Roman"/>
          <w:color w:val="000000"/>
          <w:sz w:val="28"/>
        </w:rPr>
        <w:lastRenderedPageBreak/>
        <w:t>получения кислорода в лаборатории и п</w:t>
      </w:r>
      <w:r>
        <w:rPr>
          <w:rFonts w:ascii="Times New Roman" w:hAnsi="Times New Roman"/>
          <w:color w:val="000000"/>
          <w:sz w:val="28"/>
        </w:rPr>
        <w:t>ромышленности. Круговорот кислорода в природе. Озон – аллотропная модификация кислорода.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</w:t>
      </w:r>
      <w:r>
        <w:rPr>
          <w:rFonts w:ascii="Times New Roman" w:hAnsi="Times New Roman"/>
          <w:color w:val="000000"/>
          <w:sz w:val="28"/>
        </w:rPr>
        <w:t>та, разрушение озонового слоя.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Молярный объём газов. Расчёты по химическим уравнениям.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Физические свойства</w:t>
      </w:r>
      <w:r>
        <w:rPr>
          <w:rFonts w:ascii="Times New Roman" w:hAnsi="Times New Roman"/>
          <w:color w:val="000000"/>
          <w:sz w:val="28"/>
        </w:rPr>
        <w:t xml:space="preserve">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</w:t>
      </w:r>
      <w:r>
        <w:rPr>
          <w:rFonts w:ascii="Times New Roman" w:hAnsi="Times New Roman"/>
          <w:color w:val="000000"/>
          <w:sz w:val="28"/>
        </w:rPr>
        <w:t>нение природных вод. Охрана и очистка природных вод.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</w:t>
      </w:r>
      <w:r>
        <w:rPr>
          <w:rFonts w:ascii="Times New Roman" w:hAnsi="Times New Roman"/>
          <w:color w:val="000000"/>
          <w:sz w:val="28"/>
        </w:rPr>
        <w:t>. Получение оксидов.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Кислоты. Классификация кислот. Номенклатура кислот. Физические и химические </w:t>
      </w:r>
      <w:r>
        <w:rPr>
          <w:rFonts w:ascii="Times New Roman" w:hAnsi="Times New Roman"/>
          <w:color w:val="000000"/>
          <w:sz w:val="28"/>
        </w:rPr>
        <w:t>свойства кислот. Ряд активности металлов Н. Н. Бекетова. Получение кислот.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Соли. Номенклатура солей. Физические и химические свойства солей. Получение солей.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Генетическая связь между классами неорганических соединений.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</w:t>
      </w:r>
      <w:r>
        <w:rPr>
          <w:rFonts w:ascii="Times New Roman" w:hAnsi="Times New Roman"/>
          <w:color w:val="000000"/>
          <w:sz w:val="28"/>
        </w:rPr>
        <w:t>ов и описание их свойств, получение, собирание, распознавание и изучение свойств водорода (горение), взаимодействие водорода с оксидом меди (II) (возможно использование видеоматериалов), наблюдение образцов веществ количеством 1 моль, исследование особенно</w:t>
      </w:r>
      <w:r>
        <w:rPr>
          <w:rFonts w:ascii="Times New Roman" w:hAnsi="Times New Roman"/>
          <w:color w:val="000000"/>
          <w:sz w:val="28"/>
        </w:rPr>
        <w:t xml:space="preserve">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>
        <w:rPr>
          <w:rFonts w:ascii="Times New Roman" w:hAnsi="Times New Roman"/>
          <w:color w:val="000000"/>
          <w:sz w:val="28"/>
        </w:rPr>
        <w:lastRenderedPageBreak/>
        <w:t>исследование образцов неоргани</w:t>
      </w:r>
      <w:r>
        <w:rPr>
          <w:rFonts w:ascii="Times New Roman" w:hAnsi="Times New Roman"/>
          <w:color w:val="000000"/>
          <w:sz w:val="28"/>
        </w:rPr>
        <w:t>ческих веществ различных классов, наблюдение изменения окраски индикаторов в растворах кислот и щелочей, изучение взаимодействия оксида меди (II) с раствором серной кислоты, кислот с металлами, реакций нейтрализации, получение нерастворимых оснований, выте</w:t>
      </w:r>
      <w:r>
        <w:rPr>
          <w:rFonts w:ascii="Times New Roman" w:hAnsi="Times New Roman"/>
          <w:color w:val="000000"/>
          <w:sz w:val="28"/>
        </w:rPr>
        <w:t>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r>
        <w:rPr>
          <w:rFonts w:ascii="Times New Roman" w:hAnsi="Times New Roman"/>
          <w:b/>
          <w:color w:val="000000"/>
          <w:sz w:val="28"/>
        </w:rPr>
        <w:t>Окислительно-восстановительные реакции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Периоди</w:t>
      </w:r>
      <w:r>
        <w:rPr>
          <w:rFonts w:ascii="Times New Roman" w:hAnsi="Times New Roman"/>
          <w:color w:val="000000"/>
          <w:sz w:val="28"/>
        </w:rPr>
        <w:t>ческий закон. Периодическая система химических элементов Д. И. Менделеева. Короткопериодная и длиннопериодная формы Периодической системы химических элементов Д. И. Менделеева. Периоды и группы. Физический смысл порядкового номера, номеров периода и группы</w:t>
      </w:r>
      <w:r>
        <w:rPr>
          <w:rFonts w:ascii="Times New Roman" w:hAnsi="Times New Roman"/>
          <w:color w:val="000000"/>
          <w:sz w:val="28"/>
        </w:rPr>
        <w:t xml:space="preserve"> элемента.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</w:t>
      </w:r>
      <w:r>
        <w:rPr>
          <w:rFonts w:ascii="Times New Roman" w:hAnsi="Times New Roman"/>
          <w:color w:val="000000"/>
          <w:sz w:val="28"/>
        </w:rPr>
        <w:t xml:space="preserve"> И. Менделеева.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Периодического закона и Периодической системы химических элементов для развития науки и практики. Д. И. М</w:t>
      </w:r>
      <w:r>
        <w:rPr>
          <w:rFonts w:ascii="Times New Roman" w:hAnsi="Times New Roman"/>
          <w:color w:val="000000"/>
          <w:sz w:val="28"/>
        </w:rPr>
        <w:t>енделеев – учёный и гражданин.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окисления. Окислительно-восстановительные реакции. Процессы окисления и восстановления. Окислител</w:t>
      </w:r>
      <w:r>
        <w:rPr>
          <w:rFonts w:ascii="Times New Roman" w:hAnsi="Times New Roman"/>
          <w:color w:val="000000"/>
          <w:sz w:val="28"/>
        </w:rPr>
        <w:t>и и восстановители.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</w:t>
      </w:r>
      <w:r>
        <w:rPr>
          <w:rFonts w:ascii="Times New Roman" w:hAnsi="Times New Roman"/>
          <w:color w:val="000000"/>
          <w:sz w:val="28"/>
        </w:rPr>
        <w:t>разложения, соединения).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Межпредметные связи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Реализация межпредметных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</w:t>
      </w:r>
      <w:r>
        <w:rPr>
          <w:rFonts w:ascii="Times New Roman" w:hAnsi="Times New Roman"/>
          <w:color w:val="000000"/>
          <w:sz w:val="28"/>
        </w:rPr>
        <w:t>учного цикла.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</w:t>
      </w:r>
      <w:r>
        <w:rPr>
          <w:rFonts w:ascii="Times New Roman" w:hAnsi="Times New Roman"/>
          <w:color w:val="000000"/>
          <w:sz w:val="28"/>
        </w:rPr>
        <w:t xml:space="preserve">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Биология: фотосинтез, дыхание, биосфера.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География: атмосф</w:t>
      </w:r>
      <w:r>
        <w:rPr>
          <w:rFonts w:ascii="Times New Roman" w:hAnsi="Times New Roman"/>
          <w:color w:val="000000"/>
          <w:sz w:val="28"/>
        </w:rPr>
        <w:t>ера, гидросфера, минералы, горные породы, полезные ископаемые, топливо, водные ресурсы.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Вещество и химическая реакция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Периодический закон. Периодическая система химических элементов Д. И. Менделеева. Строение атомов. Закономерности в изменении свой</w:t>
      </w:r>
      <w:r>
        <w:rPr>
          <w:rFonts w:ascii="Times New Roman" w:hAnsi="Times New Roman"/>
          <w:color w:val="000000"/>
          <w:sz w:val="28"/>
        </w:rPr>
        <w:t>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Строение вещества: виды химической связи. Типы кристаллических решёток, зависимость свойств в</w:t>
      </w:r>
      <w:r>
        <w:rPr>
          <w:rFonts w:ascii="Times New Roman" w:hAnsi="Times New Roman"/>
          <w:color w:val="000000"/>
          <w:sz w:val="28"/>
        </w:rPr>
        <w:t>ещества от типа кристаллической решётки и вида химической связи.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</w:t>
      </w:r>
      <w:r>
        <w:rPr>
          <w:rFonts w:ascii="Times New Roman" w:hAnsi="Times New Roman"/>
          <w:color w:val="000000"/>
          <w:sz w:val="28"/>
        </w:rPr>
        <w:t>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</w:t>
      </w:r>
      <w:r>
        <w:rPr>
          <w:rFonts w:ascii="Times New Roman" w:hAnsi="Times New Roman"/>
          <w:color w:val="000000"/>
          <w:sz w:val="28"/>
        </w:rPr>
        <w:t>химические уравнения.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</w:t>
      </w:r>
      <w:r>
        <w:rPr>
          <w:rFonts w:ascii="Times New Roman" w:hAnsi="Times New Roman"/>
          <w:color w:val="000000"/>
          <w:sz w:val="28"/>
        </w:rPr>
        <w:t xml:space="preserve"> реакции и положение химического равновесия.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>
        <w:rPr>
          <w:rFonts w:ascii="Times New Roman" w:hAnsi="Times New Roman"/>
          <w:color w:val="000000"/>
          <w:sz w:val="28"/>
        </w:rPr>
        <w:lastRenderedPageBreak/>
        <w:t>окислительно-восстановительных реакций с использованием метода электронного баланса.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Теори</w:t>
      </w:r>
      <w:r>
        <w:rPr>
          <w:rFonts w:ascii="Times New Roman" w:hAnsi="Times New Roman"/>
          <w:color w:val="000000"/>
          <w:sz w:val="28"/>
        </w:rPr>
        <w:t>я электролитической диссоциации. Электролиты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Реакции ионного обмена. Условия протекания реакций ионного </w:t>
      </w:r>
      <w:r>
        <w:rPr>
          <w:rFonts w:ascii="Times New Roman" w:hAnsi="Times New Roman"/>
          <w:color w:val="000000"/>
          <w:sz w:val="28"/>
        </w:rPr>
        <w:t>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ознакомление с моделями крис</w:t>
      </w:r>
      <w:r>
        <w:rPr>
          <w:rFonts w:ascii="Times New Roman" w:hAnsi="Times New Roman"/>
          <w:color w:val="000000"/>
          <w:sz w:val="28"/>
        </w:rPr>
        <w:t>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</w:t>
      </w:r>
      <w:r>
        <w:rPr>
          <w:rFonts w:ascii="Times New Roman" w:hAnsi="Times New Roman"/>
          <w:color w:val="000000"/>
          <w:sz w:val="28"/>
        </w:rPr>
        <w:t xml:space="preserve">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r>
        <w:rPr>
          <w:rFonts w:ascii="Times New Roman" w:hAnsi="Times New Roman"/>
          <w:color w:val="000000"/>
          <w:sz w:val="28"/>
        </w:rPr>
        <w:t>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Неметаллы и их соединения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Общая характеристика </w:t>
      </w:r>
      <w:r>
        <w:rPr>
          <w:rFonts w:ascii="Times New Roman" w:hAnsi="Times New Roman"/>
          <w:color w:val="000000"/>
          <w:sz w:val="28"/>
        </w:rPr>
        <w:t>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</w:t>
      </w:r>
      <w:r>
        <w:rPr>
          <w:rFonts w:ascii="Times New Roman" w:hAnsi="Times New Roman"/>
          <w:color w:val="000000"/>
          <w:sz w:val="28"/>
        </w:rPr>
        <w:t>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элементов VIА-группы. Особенности строения атомов, характерные степени окисления. Строение и физи</w:t>
      </w:r>
      <w:r>
        <w:rPr>
          <w:rFonts w:ascii="Times New Roman" w:hAnsi="Times New Roman"/>
          <w:color w:val="000000"/>
          <w:sz w:val="28"/>
        </w:rPr>
        <w:t>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</w:t>
      </w:r>
      <w:r>
        <w:rPr>
          <w:rFonts w:ascii="Times New Roman" w:hAnsi="Times New Roman"/>
          <w:color w:val="000000"/>
          <w:sz w:val="28"/>
        </w:rPr>
        <w:t xml:space="preserve">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>
        <w:rPr>
          <w:rFonts w:ascii="Times New Roman" w:hAnsi="Times New Roman"/>
          <w:color w:val="000000"/>
          <w:sz w:val="28"/>
        </w:rPr>
        <w:lastRenderedPageBreak/>
        <w:t>сульфат-ион. Нахождение</w:t>
      </w:r>
      <w:r>
        <w:rPr>
          <w:rFonts w:ascii="Times New Roman" w:hAnsi="Times New Roman"/>
          <w:color w:val="000000"/>
          <w:sz w:val="28"/>
        </w:rPr>
        <w:t xml:space="preserve">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элементов VА-группы. Особенности строения атомов, характерные сте</w:t>
      </w:r>
      <w:r>
        <w:rPr>
          <w:rFonts w:ascii="Times New Roman" w:hAnsi="Times New Roman"/>
          <w:color w:val="000000"/>
          <w:sz w:val="28"/>
        </w:rPr>
        <w:t>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</w:t>
      </w:r>
      <w:r>
        <w:rPr>
          <w:rFonts w:ascii="Times New Roman" w:hAnsi="Times New Roman"/>
          <w:color w:val="000000"/>
          <w:sz w:val="28"/>
        </w:rPr>
        <w:t xml:space="preserve">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</w:t>
      </w:r>
      <w:r>
        <w:rPr>
          <w:rFonts w:ascii="Times New Roman" w:hAnsi="Times New Roman"/>
          <w:color w:val="000000"/>
          <w:sz w:val="28"/>
        </w:rPr>
        <w:t>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(V) и фосфорная кислота, физические и химические свойства, получение. Использование фо</w:t>
      </w:r>
      <w:r>
        <w:rPr>
          <w:rFonts w:ascii="Times New Roman" w:hAnsi="Times New Roman"/>
          <w:color w:val="000000"/>
          <w:sz w:val="28"/>
        </w:rPr>
        <w:t>сфатов в качестве минеральных удобрений.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элементов IVА-группы.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</w:t>
      </w:r>
      <w:r>
        <w:rPr>
          <w:rFonts w:ascii="Times New Roman" w:hAnsi="Times New Roman"/>
          <w:color w:val="000000"/>
          <w:sz w:val="28"/>
        </w:rPr>
        <w:t>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(IV), гипотеза глобального потепления климата, парниковый эффект. Уголь</w:t>
      </w:r>
      <w:r>
        <w:rPr>
          <w:rFonts w:ascii="Times New Roman" w:hAnsi="Times New Roman"/>
          <w:color w:val="000000"/>
          <w:sz w:val="28"/>
        </w:rPr>
        <w:t>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Первоначальные понятия об органических веществах как </w:t>
      </w:r>
      <w:r>
        <w:rPr>
          <w:rFonts w:ascii="Times New Roman" w:hAnsi="Times New Roman"/>
          <w:color w:val="000000"/>
          <w:sz w:val="28"/>
        </w:rPr>
        <w:t>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</w:t>
      </w:r>
      <w:r>
        <w:rPr>
          <w:rFonts w:ascii="Times New Roman" w:hAnsi="Times New Roman"/>
          <w:color w:val="000000"/>
          <w:sz w:val="28"/>
        </w:rPr>
        <w:t>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Кремний, его физические и химические свойства, получение и применение. Соединения кремния в природе. Общие представления об окси</w:t>
      </w:r>
      <w:r>
        <w:rPr>
          <w:rFonts w:ascii="Times New Roman" w:hAnsi="Times New Roman"/>
          <w:color w:val="000000"/>
          <w:sz w:val="28"/>
        </w:rPr>
        <w:t xml:space="preserve">де кремния (IV) и кремниевой кислоте. Силикаты, их использование в быту, в промышленности. Важнейшие строительные материалы: керамика, </w:t>
      </w:r>
      <w:r>
        <w:rPr>
          <w:rFonts w:ascii="Times New Roman" w:hAnsi="Times New Roman"/>
          <w:color w:val="000000"/>
          <w:sz w:val="28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</w:t>
      </w:r>
      <w:r>
        <w:rPr>
          <w:rFonts w:ascii="Times New Roman" w:hAnsi="Times New Roman"/>
          <w:b/>
          <w:i/>
          <w:color w:val="000000"/>
          <w:sz w:val="28"/>
        </w:rPr>
        <w:t>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</w:t>
      </w:r>
      <w:r>
        <w:rPr>
          <w:rFonts w:ascii="Times New Roman" w:hAnsi="Times New Roman"/>
          <w:color w:val="000000"/>
          <w:sz w:val="28"/>
        </w:rPr>
        <w:t>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</w:t>
      </w:r>
      <w:r>
        <w:rPr>
          <w:rFonts w:ascii="Times New Roman" w:hAnsi="Times New Roman"/>
          <w:color w:val="000000"/>
          <w:sz w:val="28"/>
        </w:rPr>
        <w:t>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</w:t>
      </w:r>
      <w:r>
        <w:rPr>
          <w:rFonts w:ascii="Times New Roman" w:hAnsi="Times New Roman"/>
          <w:color w:val="000000"/>
          <w:sz w:val="28"/>
        </w:rPr>
        <w:t xml:space="preserve">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</w:t>
      </w:r>
      <w:r>
        <w:rPr>
          <w:rFonts w:ascii="Times New Roman" w:hAnsi="Times New Roman"/>
          <w:color w:val="000000"/>
          <w:sz w:val="28"/>
        </w:rPr>
        <w:t>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</w:t>
      </w:r>
      <w:r>
        <w:rPr>
          <w:rFonts w:ascii="Times New Roman" w:hAnsi="Times New Roman"/>
          <w:color w:val="000000"/>
          <w:sz w:val="28"/>
        </w:rPr>
        <w:t>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</w:t>
      </w:r>
      <w:r>
        <w:rPr>
          <w:rFonts w:ascii="Times New Roman" w:hAnsi="Times New Roman"/>
          <w:color w:val="000000"/>
          <w:sz w:val="28"/>
        </w:rPr>
        <w:t>таллы и их соединения».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Металлы и их соединения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</w:t>
      </w:r>
      <w:r>
        <w:rPr>
          <w:rFonts w:ascii="Times New Roman" w:hAnsi="Times New Roman"/>
          <w:color w:val="000000"/>
          <w:sz w:val="28"/>
        </w:rPr>
        <w:t xml:space="preserve">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</w:t>
      </w:r>
      <w:r>
        <w:rPr>
          <w:rFonts w:ascii="Times New Roman" w:hAnsi="Times New Roman"/>
          <w:color w:val="000000"/>
          <w:sz w:val="28"/>
        </w:rPr>
        <w:t>бронза) и их применение в быту и промышленности.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>
        <w:rPr>
          <w:rFonts w:ascii="Times New Roman" w:hAnsi="Times New Roman"/>
          <w:color w:val="000000"/>
          <w:sz w:val="28"/>
        </w:rPr>
        <w:lastRenderedPageBreak/>
        <w:t>гид</w:t>
      </w:r>
      <w:r>
        <w:rPr>
          <w:rFonts w:ascii="Times New Roman" w:hAnsi="Times New Roman"/>
          <w:color w:val="000000"/>
          <w:sz w:val="28"/>
        </w:rPr>
        <w:t>роксиды натрия и калия. Применение щелочных металлов и их соединений.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</w:t>
      </w:r>
      <w:r>
        <w:rPr>
          <w:rFonts w:ascii="Times New Roman" w:hAnsi="Times New Roman"/>
          <w:color w:val="000000"/>
          <w:sz w:val="28"/>
        </w:rPr>
        <w:t>ства магния и кальция. Важнейшие соединения кальция (оксид, гидроксид, соли). Жёсткость воды и способы её устранения.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</w:t>
      </w:r>
      <w:r>
        <w:rPr>
          <w:rFonts w:ascii="Times New Roman" w:hAnsi="Times New Roman"/>
          <w:color w:val="000000"/>
          <w:sz w:val="28"/>
        </w:rPr>
        <w:t>ческие свойства алюминия. Амфотерные свойства оксида и гидроксида алюминия.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</w:t>
      </w:r>
      <w:r>
        <w:rPr>
          <w:rFonts w:ascii="Times New Roman" w:hAnsi="Times New Roman"/>
          <w:color w:val="000000"/>
          <w:sz w:val="28"/>
        </w:rPr>
        <w:t xml:space="preserve"> соли железа (II) и железа (III), их состав, свойства и получение.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</w:t>
      </w:r>
      <w:r>
        <w:rPr>
          <w:rFonts w:ascii="Times New Roman" w:hAnsi="Times New Roman"/>
          <w:color w:val="000000"/>
          <w:sz w:val="28"/>
        </w:rPr>
        <w:t>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</w:t>
      </w:r>
      <w:r>
        <w:rPr>
          <w:rFonts w:ascii="Times New Roman" w:hAnsi="Times New Roman"/>
          <w:color w:val="000000"/>
          <w:sz w:val="28"/>
        </w:rPr>
        <w:t>агния, кальция, алюминия, цинка, железа (II) и железа (III), меди (II),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</w:t>
      </w:r>
      <w:r>
        <w:rPr>
          <w:rFonts w:ascii="Times New Roman" w:hAnsi="Times New Roman"/>
          <w:color w:val="000000"/>
          <w:sz w:val="28"/>
        </w:rPr>
        <w:t>ксида цинка, решение экспериментальных задач по теме «Важнейшие металлы и их соединения».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Химия и окружающая среда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Вещества и материалы в повседневной жизни человека. Безопасное использование веществ и химических реакций в быту. Первая помощь при химически</w:t>
      </w:r>
      <w:r>
        <w:rPr>
          <w:rFonts w:ascii="Times New Roman" w:hAnsi="Times New Roman"/>
          <w:color w:val="000000"/>
          <w:sz w:val="28"/>
        </w:rPr>
        <w:t xml:space="preserve">х ожогах и отравлениях. 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образцов материалов (стекло, сплавы металлов, полимерн</w:t>
      </w:r>
      <w:r>
        <w:rPr>
          <w:rFonts w:ascii="Times New Roman" w:hAnsi="Times New Roman"/>
          <w:color w:val="000000"/>
          <w:sz w:val="28"/>
        </w:rPr>
        <w:t>ые материалы).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Межпредметные связи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</w:t>
      </w:r>
      <w:r>
        <w:rPr>
          <w:rFonts w:ascii="Times New Roman" w:hAnsi="Times New Roman"/>
          <w:color w:val="000000"/>
          <w:sz w:val="28"/>
        </w:rPr>
        <w:t>ла.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Физика: материя, атом</w:t>
      </w:r>
      <w:r>
        <w:rPr>
          <w:rFonts w:ascii="Times New Roman" w:hAnsi="Times New Roman"/>
          <w:color w:val="000000"/>
          <w:sz w:val="28"/>
        </w:rPr>
        <w:t>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</w:t>
      </w:r>
      <w:r>
        <w:rPr>
          <w:rFonts w:ascii="Times New Roman" w:hAnsi="Times New Roman"/>
          <w:color w:val="000000"/>
          <w:sz w:val="28"/>
        </w:rPr>
        <w:t>тка, сплавы, физические величины, единицы измерения, космическое пространство, планеты, звёзды, Солнце.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География: атмосфера, ги</w:t>
      </w:r>
      <w:r>
        <w:rPr>
          <w:rFonts w:ascii="Times New Roman" w:hAnsi="Times New Roman"/>
          <w:color w:val="000000"/>
          <w:sz w:val="28"/>
        </w:rPr>
        <w:t>дросфера, минералы, горные породы, полезные ископаемые, топливо, водные ресурсы.</w:t>
      </w:r>
    </w:p>
    <w:p w:rsidR="00B72E85" w:rsidRDefault="00B72E85">
      <w:pPr>
        <w:sectPr w:rsidR="00B72E85">
          <w:pgSz w:w="11906" w:h="16383"/>
          <w:pgMar w:top="1134" w:right="850" w:bottom="1134" w:left="1701" w:header="720" w:footer="720" w:gutter="0"/>
          <w:cols w:space="720"/>
        </w:sectPr>
      </w:pPr>
    </w:p>
    <w:p w:rsidR="00B72E85" w:rsidRDefault="00E84BB6">
      <w:pPr>
        <w:spacing w:after="0" w:line="264" w:lineRule="auto"/>
        <w:ind w:left="120"/>
        <w:jc w:val="both"/>
      </w:pPr>
      <w:bookmarkStart w:id="7" w:name="block-7222038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B72E85" w:rsidRDefault="00B72E85">
      <w:pPr>
        <w:spacing w:after="0" w:line="264" w:lineRule="auto"/>
        <w:ind w:left="120"/>
        <w:jc w:val="both"/>
      </w:pP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</w:t>
      </w:r>
      <w:r>
        <w:rPr>
          <w:rFonts w:ascii="Times New Roman" w:hAnsi="Times New Roman"/>
          <w:color w:val="000000"/>
          <w:sz w:val="28"/>
        </w:rPr>
        <w:t xml:space="preserve">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</w:t>
      </w:r>
      <w:r>
        <w:rPr>
          <w:rFonts w:ascii="Times New Roman" w:hAnsi="Times New Roman"/>
          <w:color w:val="000000"/>
          <w:sz w:val="28"/>
        </w:rPr>
        <w:t xml:space="preserve">а деятельности на её основе, в том числе в части: 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</w:t>
      </w:r>
      <w:r>
        <w:rPr>
          <w:rFonts w:ascii="Times New Roman" w:hAnsi="Times New Roman"/>
          <w:color w:val="000000"/>
          <w:sz w:val="28"/>
        </w:rPr>
        <w:t>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представления о социальных нормах и правилах межличностных отношений </w:t>
      </w:r>
      <w:r>
        <w:rPr>
          <w:rFonts w:ascii="Times New Roman" w:hAnsi="Times New Roman"/>
          <w:color w:val="000000"/>
          <w:sz w:val="28"/>
        </w:rPr>
        <w:t>в коллективе, коммуникативной компетентности в общественно полезной, учебноисследовательской,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</w:t>
      </w:r>
      <w:r>
        <w:rPr>
          <w:rFonts w:ascii="Times New Roman" w:hAnsi="Times New Roman"/>
          <w:color w:val="000000"/>
          <w:sz w:val="28"/>
        </w:rPr>
        <w:t>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</w:t>
      </w:r>
      <w:r>
        <w:rPr>
          <w:rFonts w:ascii="Times New Roman" w:hAnsi="Times New Roman"/>
          <w:color w:val="000000"/>
          <w:sz w:val="28"/>
        </w:rPr>
        <w:t>ступков;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</w:t>
      </w:r>
      <w:r>
        <w:rPr>
          <w:rFonts w:ascii="Times New Roman" w:hAnsi="Times New Roman"/>
          <w:color w:val="000000"/>
          <w:sz w:val="28"/>
        </w:rPr>
        <w:t xml:space="preserve">ерностях развития природы, взаимосвязях человека с природной средой, о роли химии в познании этих закономерностей; 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</w:t>
      </w:r>
      <w:r>
        <w:rPr>
          <w:rFonts w:ascii="Times New Roman" w:hAnsi="Times New Roman"/>
          <w:color w:val="000000"/>
          <w:sz w:val="28"/>
        </w:rPr>
        <w:t xml:space="preserve">ельной, информационной и читательской культуры, в том числе навыков самостоятельной работы с учебными текстами, справочной </w:t>
      </w:r>
      <w:r>
        <w:rPr>
          <w:rFonts w:ascii="Times New Roman" w:hAnsi="Times New Roman"/>
          <w:color w:val="000000"/>
          <w:sz w:val="28"/>
        </w:rPr>
        <w:lastRenderedPageBreak/>
        <w:t>литературой, доступными техническими средствами информационных технологий;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</w:t>
      </w:r>
      <w:r>
        <w:rPr>
          <w:rFonts w:ascii="Times New Roman" w:hAnsi="Times New Roman"/>
          <w:color w:val="000000"/>
          <w:sz w:val="28"/>
        </w:rPr>
        <w:t>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B72E85" w:rsidRDefault="00E84BB6">
      <w:pPr>
        <w:spacing w:after="0" w:line="264" w:lineRule="auto"/>
        <w:ind w:firstLine="600"/>
        <w:jc w:val="both"/>
      </w:pPr>
      <w:bookmarkStart w:id="8" w:name="_Toc138318759"/>
      <w:bookmarkEnd w:id="8"/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формирования культуры здоровья</w:t>
      </w:r>
      <w:r>
        <w:rPr>
          <w:rFonts w:ascii="Times New Roman" w:hAnsi="Times New Roman"/>
          <w:color w:val="000000"/>
          <w:sz w:val="28"/>
        </w:rPr>
        <w:t>: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жизни, ответственного отношения к своему здоровью, уста</w:t>
      </w:r>
      <w:r>
        <w:rPr>
          <w:rFonts w:ascii="Times New Roman" w:hAnsi="Times New Roman"/>
          <w:color w:val="000000"/>
          <w:sz w:val="28"/>
        </w:rPr>
        <w:t>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</w:t>
      </w:r>
      <w:r>
        <w:rPr>
          <w:rFonts w:ascii="Times New Roman" w:hAnsi="Times New Roman"/>
          <w:color w:val="000000"/>
          <w:sz w:val="28"/>
        </w:rPr>
        <w:t>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</w:t>
      </w:r>
      <w:r>
        <w:rPr>
          <w:rFonts w:ascii="Times New Roman" w:hAnsi="Times New Roman"/>
          <w:b/>
          <w:color w:val="000000"/>
          <w:sz w:val="28"/>
        </w:rPr>
        <w:t>ия: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</w:t>
      </w:r>
      <w:r>
        <w:rPr>
          <w:rFonts w:ascii="Times New Roman" w:hAnsi="Times New Roman"/>
          <w:color w:val="000000"/>
          <w:sz w:val="28"/>
        </w:rPr>
        <w:t>ти соблюдения правил безопасного поведения при работе с веществами, а также в ситуациях, угрожающих здоровью и жизни людей;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способности применять знания, получаемые при изучении химии, для решения задач, связанных с окружающей природной средой, для повышен</w:t>
      </w:r>
      <w:r>
        <w:rPr>
          <w:rFonts w:ascii="Times New Roman" w:hAnsi="Times New Roman"/>
          <w:color w:val="000000"/>
          <w:sz w:val="28"/>
        </w:rPr>
        <w:t>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</w:t>
      </w:r>
      <w:r>
        <w:rPr>
          <w:rFonts w:ascii="Times New Roman" w:hAnsi="Times New Roman"/>
          <w:b/>
          <w:color w:val="000000"/>
          <w:sz w:val="28"/>
        </w:rPr>
        <w:t>ЫЕ РЕЗУЛЬТАТЫ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</w:t>
      </w:r>
      <w:r>
        <w:rPr>
          <w:rFonts w:ascii="Times New Roman" w:hAnsi="Times New Roman"/>
          <w:color w:val="000000"/>
          <w:sz w:val="28"/>
        </w:rPr>
        <w:t xml:space="preserve">едметах и позволяют на основе знаний из этих предметов формировать представление о целостной </w:t>
      </w:r>
      <w:r>
        <w:rPr>
          <w:rFonts w:ascii="Times New Roman" w:hAnsi="Times New Roman"/>
          <w:color w:val="000000"/>
          <w:sz w:val="28"/>
        </w:rPr>
        <w:lastRenderedPageBreak/>
        <w:t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</w:t>
      </w:r>
      <w:r>
        <w:rPr>
          <w:rFonts w:ascii="Times New Roman" w:hAnsi="Times New Roman"/>
          <w:color w:val="000000"/>
          <w:sz w:val="28"/>
        </w:rPr>
        <w:t xml:space="preserve">ному планированию и осуществлению учебной деятельности. 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умения использовать приёмы логического мышления при освоении знаний: раскрывать смысл химических понятий (выделять их характ</w:t>
      </w:r>
      <w:r>
        <w:rPr>
          <w:rFonts w:ascii="Times New Roman" w:hAnsi="Times New Roman"/>
          <w:color w:val="000000"/>
          <w:sz w:val="28"/>
        </w:rPr>
        <w:t>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</w:t>
      </w:r>
      <w:r>
        <w:rPr>
          <w:rFonts w:ascii="Times New Roman" w:hAnsi="Times New Roman"/>
          <w:color w:val="000000"/>
          <w:sz w:val="28"/>
        </w:rPr>
        <w:t>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применять в процессе познания понятия (предметные и метапредметные), символические (знаковые) модели, </w:t>
      </w:r>
      <w:r>
        <w:rPr>
          <w:rFonts w:ascii="Times New Roman" w:hAnsi="Times New Roman"/>
          <w:color w:val="000000"/>
          <w:sz w:val="28"/>
        </w:rPr>
        <w:t>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</w:t>
      </w:r>
      <w:r>
        <w:rPr>
          <w:rFonts w:ascii="Times New Roman" w:hAnsi="Times New Roman"/>
          <w:color w:val="000000"/>
          <w:sz w:val="28"/>
        </w:rPr>
        <w:t xml:space="preserve">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приобретение опыта по планированию, организации и проведению ученических эксперим</w:t>
      </w:r>
      <w:r>
        <w:rPr>
          <w:rFonts w:ascii="Times New Roman" w:hAnsi="Times New Roman"/>
          <w:color w:val="000000"/>
          <w:sz w:val="28"/>
        </w:rPr>
        <w:t>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выбирать, анализир</w:t>
      </w:r>
      <w:r>
        <w:rPr>
          <w:rFonts w:ascii="Times New Roman" w:hAnsi="Times New Roman"/>
          <w:color w:val="000000"/>
          <w:sz w:val="28"/>
        </w:rPr>
        <w:t>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</w:t>
      </w:r>
      <w:r>
        <w:rPr>
          <w:rFonts w:ascii="Times New Roman" w:hAnsi="Times New Roman"/>
          <w:color w:val="000000"/>
          <w:sz w:val="28"/>
        </w:rPr>
        <w:t>рмацию;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</w:t>
      </w:r>
      <w:r>
        <w:rPr>
          <w:rFonts w:ascii="Times New Roman" w:hAnsi="Times New Roman"/>
          <w:color w:val="000000"/>
          <w:sz w:val="28"/>
        </w:rPr>
        <w:t>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</w:t>
      </w:r>
      <w:r>
        <w:rPr>
          <w:rFonts w:ascii="Times New Roman" w:hAnsi="Times New Roman"/>
          <w:color w:val="000000"/>
          <w:sz w:val="28"/>
        </w:rPr>
        <w:t>ациями;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умения представлять полученные результаты познавательной деятельности в устных и письменных </w:t>
      </w:r>
      <w:r>
        <w:rPr>
          <w:rFonts w:ascii="Times New Roman" w:hAnsi="Times New Roman"/>
          <w:color w:val="000000"/>
          <w:sz w:val="28"/>
        </w:rPr>
        <w:t>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умения учебного сотрудничества со сверстниками в совместной познавательной и исследова</w:t>
      </w:r>
      <w:r>
        <w:rPr>
          <w:rFonts w:ascii="Times New Roman" w:hAnsi="Times New Roman"/>
          <w:color w:val="000000"/>
          <w:sz w:val="28"/>
        </w:rPr>
        <w:t>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</w:t>
      </w:r>
      <w:r>
        <w:rPr>
          <w:rFonts w:ascii="Times New Roman" w:hAnsi="Times New Roman"/>
          <w:color w:val="000000"/>
          <w:sz w:val="28"/>
        </w:rPr>
        <w:t>ие).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</w:t>
      </w:r>
      <w:r>
        <w:rPr>
          <w:rFonts w:ascii="Times New Roman" w:hAnsi="Times New Roman"/>
          <w:color w:val="000000"/>
          <w:sz w:val="28"/>
        </w:rPr>
        <w:t>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</w:t>
      </w:r>
      <w:r>
        <w:rPr>
          <w:rFonts w:ascii="Times New Roman" w:hAnsi="Times New Roman"/>
          <w:color w:val="000000"/>
          <w:sz w:val="28"/>
        </w:rPr>
        <w:t>ли, умение использовать и анализировать контексты, предлагаемые в условии заданий.</w:t>
      </w:r>
      <w:bookmarkStart w:id="9" w:name="_Toc138318760"/>
      <w:bookmarkStart w:id="10" w:name="_Toc134720971"/>
      <w:bookmarkEnd w:id="9"/>
      <w:bookmarkEnd w:id="10"/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</w:t>
      </w:r>
      <w:r>
        <w:rPr>
          <w:rFonts w:ascii="Times New Roman" w:hAnsi="Times New Roman"/>
          <w:color w:val="000000"/>
          <w:sz w:val="28"/>
        </w:rPr>
        <w:t xml:space="preserve">щимися научные знания, умения и способы </w:t>
      </w:r>
      <w:r>
        <w:rPr>
          <w:rFonts w:ascii="Times New Roman" w:hAnsi="Times New Roman"/>
          <w:color w:val="000000"/>
          <w:sz w:val="28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8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B72E85" w:rsidRDefault="00E84BB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</w:t>
      </w:r>
      <w:r>
        <w:rPr>
          <w:rFonts w:ascii="Times New Roman" w:hAnsi="Times New Roman"/>
          <w:color w:val="000000"/>
          <w:sz w:val="28"/>
        </w:rPr>
        <w:t>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</w:t>
      </w:r>
      <w:r>
        <w:rPr>
          <w:rFonts w:ascii="Times New Roman" w:hAnsi="Times New Roman"/>
          <w:color w:val="000000"/>
          <w:sz w:val="28"/>
        </w:rPr>
        <w:t>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орбиталь, радиус атома, химическая связь, полярная и непол</w:t>
      </w:r>
      <w:r>
        <w:rPr>
          <w:rFonts w:ascii="Times New Roman" w:hAnsi="Times New Roman"/>
          <w:color w:val="000000"/>
          <w:sz w:val="28"/>
        </w:rPr>
        <w:t>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B72E85" w:rsidRDefault="00E84BB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B72E85" w:rsidRDefault="00E84BB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</w:t>
      </w:r>
      <w:r>
        <w:rPr>
          <w:rFonts w:ascii="Times New Roman" w:hAnsi="Times New Roman"/>
          <w:color w:val="000000"/>
          <w:sz w:val="28"/>
        </w:rPr>
        <w:t>ать химическую символику для составления формул веществ и уравнений химических реакций;</w:t>
      </w:r>
    </w:p>
    <w:p w:rsidR="00B72E85" w:rsidRDefault="00E84BB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</w:t>
      </w:r>
      <w:r>
        <w:rPr>
          <w:rFonts w:ascii="Times New Roman" w:hAnsi="Times New Roman"/>
          <w:color w:val="000000"/>
          <w:sz w:val="28"/>
        </w:rPr>
        <w:t>ений по формулам, вид химической связи (ковалентная и ионная) в неорганических соединениях;</w:t>
      </w:r>
    </w:p>
    <w:p w:rsidR="00B72E85" w:rsidRDefault="00E84BB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</w:t>
      </w:r>
      <w:r>
        <w:rPr>
          <w:rFonts w:ascii="Times New Roman" w:hAnsi="Times New Roman"/>
          <w:color w:val="000000"/>
          <w:sz w:val="28"/>
        </w:rPr>
        <w:t>еской системе, законов сохранения массы веществ, постоянства состава, атомно-молекулярного учения, закона Авогадро;</w:t>
      </w:r>
    </w:p>
    <w:p w:rsidR="00B72E85" w:rsidRDefault="00E84BB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</w:t>
      </w:r>
      <w:r>
        <w:rPr>
          <w:rFonts w:ascii="Times New Roman" w:hAnsi="Times New Roman"/>
          <w:color w:val="000000"/>
          <w:sz w:val="28"/>
        </w:rPr>
        <w:t xml:space="preserve">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>
        <w:rPr>
          <w:rFonts w:ascii="Times New Roman" w:hAnsi="Times New Roman"/>
          <w:color w:val="000000"/>
          <w:sz w:val="28"/>
        </w:rPr>
        <w:lastRenderedPageBreak/>
        <w:t>химических элементов (состав и заряд ядра,</w:t>
      </w:r>
      <w:r>
        <w:rPr>
          <w:rFonts w:ascii="Times New Roman" w:hAnsi="Times New Roman"/>
          <w:color w:val="000000"/>
          <w:sz w:val="28"/>
        </w:rPr>
        <w:t xml:space="preserve"> общее число электронов и распределение их по электронным слоям);</w:t>
      </w:r>
    </w:p>
    <w:p w:rsidR="00B72E85" w:rsidRDefault="00E84BB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B72E85" w:rsidRDefault="00E84BB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(описывать) общие </w:t>
      </w:r>
      <w:r>
        <w:rPr>
          <w:rFonts w:ascii="Times New Roman" w:hAnsi="Times New Roman"/>
          <w:color w:val="000000"/>
          <w:sz w:val="28"/>
        </w:rPr>
        <w:t>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B72E85" w:rsidRDefault="00E84BB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качественного состава, возможности протекания химических превращени</w:t>
      </w:r>
      <w:r>
        <w:rPr>
          <w:rFonts w:ascii="Times New Roman" w:hAnsi="Times New Roman"/>
          <w:color w:val="000000"/>
          <w:sz w:val="28"/>
        </w:rPr>
        <w:t>й в различных условиях;</w:t>
      </w:r>
    </w:p>
    <w:p w:rsidR="00B72E85" w:rsidRDefault="00E84BB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B72E85" w:rsidRDefault="00E84BB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</w:t>
      </w:r>
      <w:r>
        <w:rPr>
          <w:rFonts w:ascii="Times New Roman" w:hAnsi="Times New Roman"/>
          <w:color w:val="000000"/>
          <w:sz w:val="28"/>
        </w:rPr>
        <w:t>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</w:t>
      </w:r>
      <w:r>
        <w:rPr>
          <w:rFonts w:ascii="Times New Roman" w:hAnsi="Times New Roman"/>
          <w:color w:val="000000"/>
          <w:sz w:val="28"/>
        </w:rPr>
        <w:t>, измерение, моделирование, эксперимент (реальный и мысленный);</w:t>
      </w:r>
    </w:p>
    <w:p w:rsidR="00B72E85" w:rsidRDefault="00E84BB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</w:t>
      </w:r>
      <w:r>
        <w:rPr>
          <w:rFonts w:ascii="Times New Roman" w:hAnsi="Times New Roman"/>
          <w:color w:val="000000"/>
          <w:sz w:val="28"/>
        </w:rPr>
        <w:t>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</w:t>
      </w:r>
      <w:r>
        <w:rPr>
          <w:rFonts w:ascii="Times New Roman" w:hAnsi="Times New Roman"/>
          <w:color w:val="000000"/>
          <w:sz w:val="28"/>
        </w:rPr>
        <w:t>икаторов (лакмус, фенолфталеин, метилоранж и другие).</w:t>
      </w:r>
    </w:p>
    <w:p w:rsidR="00B72E85" w:rsidRDefault="00E84BB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9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B72E85" w:rsidRDefault="00E84BB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химический элемент, атом, </w:t>
      </w:r>
      <w:r>
        <w:rPr>
          <w:rFonts w:ascii="Times New Roman" w:hAnsi="Times New Roman"/>
          <w:color w:val="000000"/>
          <w:sz w:val="28"/>
        </w:rPr>
        <w:t>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неэлектролиты, электролитич</w:t>
      </w:r>
      <w:r>
        <w:rPr>
          <w:rFonts w:ascii="Times New Roman" w:hAnsi="Times New Roman"/>
          <w:color w:val="000000"/>
          <w:sz w:val="28"/>
        </w:rPr>
        <w:t xml:space="preserve">еская диссоциация, реакции ионного обмена, катализатор, химическое равновесие, обратимые и </w:t>
      </w:r>
      <w:r>
        <w:rPr>
          <w:rFonts w:ascii="Times New Roman" w:hAnsi="Times New Roman"/>
          <w:color w:val="000000"/>
          <w:sz w:val="28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</w:t>
      </w:r>
      <w:r>
        <w:rPr>
          <w:rFonts w:ascii="Times New Roman" w:hAnsi="Times New Roman"/>
          <w:color w:val="000000"/>
          <w:sz w:val="28"/>
        </w:rPr>
        <w:t>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B72E85" w:rsidRDefault="00E84BB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</w:t>
      </w:r>
      <w:r>
        <w:rPr>
          <w:rFonts w:ascii="Times New Roman" w:hAnsi="Times New Roman"/>
          <w:color w:val="000000"/>
          <w:sz w:val="28"/>
        </w:rPr>
        <w:t>ществ и их превращений;</w:t>
      </w:r>
    </w:p>
    <w:p w:rsidR="00B72E85" w:rsidRDefault="00E84BB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B72E85" w:rsidRDefault="00E84BB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</w:t>
      </w:r>
      <w:r>
        <w:rPr>
          <w:rFonts w:ascii="Times New Roman" w:hAnsi="Times New Roman"/>
          <w:color w:val="000000"/>
          <w:sz w:val="28"/>
        </w:rPr>
        <w:t xml:space="preserve">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</w:t>
      </w:r>
      <w:r>
        <w:rPr>
          <w:rFonts w:ascii="Times New Roman" w:hAnsi="Times New Roman"/>
          <w:color w:val="000000"/>
          <w:sz w:val="28"/>
        </w:rPr>
        <w:t>вещества;</w:t>
      </w:r>
    </w:p>
    <w:p w:rsidR="00B72E85" w:rsidRDefault="00E84BB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</w:t>
      </w:r>
      <w:r>
        <w:rPr>
          <w:rFonts w:ascii="Times New Roman" w:hAnsi="Times New Roman"/>
          <w:color w:val="000000"/>
          <w:sz w:val="28"/>
        </w:rPr>
        <w:t>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</w:t>
      </w:r>
      <w:r>
        <w:rPr>
          <w:rFonts w:ascii="Times New Roman" w:hAnsi="Times New Roman"/>
          <w:color w:val="000000"/>
          <w:sz w:val="28"/>
        </w:rPr>
        <w:t>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B72E85" w:rsidRDefault="00E84BB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</w:t>
      </w:r>
      <w:r>
        <w:rPr>
          <w:rFonts w:ascii="Times New Roman" w:hAnsi="Times New Roman"/>
          <w:color w:val="000000"/>
          <w:sz w:val="28"/>
        </w:rPr>
        <w:t>частвующих в реакции веществ, по тепловому эффекту, по изменению степеней окисления химических элементов);</w:t>
      </w:r>
    </w:p>
    <w:p w:rsidR="00B72E85" w:rsidRDefault="00E84BB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</w:t>
      </w:r>
      <w:r>
        <w:rPr>
          <w:rFonts w:ascii="Times New Roman" w:hAnsi="Times New Roman"/>
          <w:color w:val="000000"/>
          <w:sz w:val="28"/>
        </w:rPr>
        <w:t xml:space="preserve"> уравнений соответствующих химических реакций;</w:t>
      </w:r>
    </w:p>
    <w:p w:rsidR="00B72E85" w:rsidRDefault="00E84BB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>
        <w:rPr>
          <w:rFonts w:ascii="Times New Roman" w:hAnsi="Times New Roman"/>
          <w:color w:val="000000"/>
          <w:sz w:val="28"/>
        </w:rPr>
        <w:lastRenderedPageBreak/>
        <w:t>обмена, уравнения реакций, подтверждающих существование генетической связи между вещес</w:t>
      </w:r>
      <w:r>
        <w:rPr>
          <w:rFonts w:ascii="Times New Roman" w:hAnsi="Times New Roman"/>
          <w:color w:val="000000"/>
          <w:sz w:val="28"/>
        </w:rPr>
        <w:t>твами различных классов;</w:t>
      </w:r>
    </w:p>
    <w:p w:rsidR="00B72E85" w:rsidRDefault="00E84BB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B72E85" w:rsidRDefault="00E84BB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строения, возможности протекания химических превращений в раз</w:t>
      </w:r>
      <w:r>
        <w:rPr>
          <w:rFonts w:ascii="Times New Roman" w:hAnsi="Times New Roman"/>
          <w:color w:val="000000"/>
          <w:sz w:val="28"/>
        </w:rPr>
        <w:t>личных условиях;</w:t>
      </w:r>
    </w:p>
    <w:p w:rsidR="00B72E85" w:rsidRDefault="00E84BB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B72E85" w:rsidRDefault="00E84BB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пользования хи</w:t>
      </w:r>
      <w:r>
        <w:rPr>
          <w:rFonts w:ascii="Times New Roman" w:hAnsi="Times New Roman"/>
          <w:color w:val="000000"/>
          <w:sz w:val="28"/>
        </w:rPr>
        <w:t>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B72E85" w:rsidRDefault="00E84BB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реакции, </w:t>
      </w:r>
      <w:r>
        <w:rPr>
          <w:rFonts w:ascii="Times New Roman" w:hAnsi="Times New Roman"/>
          <w:color w:val="000000"/>
          <w:sz w:val="28"/>
        </w:rPr>
        <w:t>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</w:t>
      </w:r>
      <w:r>
        <w:rPr>
          <w:rFonts w:ascii="Times New Roman" w:hAnsi="Times New Roman"/>
          <w:color w:val="000000"/>
          <w:sz w:val="28"/>
        </w:rPr>
        <w:t>еществ;</w:t>
      </w:r>
    </w:p>
    <w:p w:rsidR="00B72E85" w:rsidRDefault="00E84BB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</w:t>
      </w:r>
      <w:r>
        <w:rPr>
          <w:rFonts w:ascii="Times New Roman" w:hAnsi="Times New Roman"/>
          <w:color w:val="000000"/>
          <w:sz w:val="28"/>
        </w:rPr>
        <w:t>ние, измерение, моделирование, эксперимент (реальный и мысленный).</w:t>
      </w:r>
    </w:p>
    <w:p w:rsidR="00B72E85" w:rsidRDefault="00B72E85">
      <w:pPr>
        <w:sectPr w:rsidR="00B72E85">
          <w:pgSz w:w="11906" w:h="16383"/>
          <w:pgMar w:top="1134" w:right="850" w:bottom="1134" w:left="1701" w:header="720" w:footer="720" w:gutter="0"/>
          <w:cols w:space="720"/>
        </w:sectPr>
      </w:pPr>
    </w:p>
    <w:p w:rsidR="00B72E85" w:rsidRDefault="00E84BB6">
      <w:pPr>
        <w:spacing w:after="0"/>
        <w:ind w:left="120"/>
      </w:pPr>
      <w:bookmarkStart w:id="11" w:name="block-7222038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72E85" w:rsidRDefault="00E84B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B72E8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2E85" w:rsidRDefault="00B72E8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2E85" w:rsidRDefault="00B72E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2E85" w:rsidRDefault="00B72E85">
            <w:pPr>
              <w:spacing w:after="0"/>
              <w:ind w:left="135"/>
            </w:pPr>
          </w:p>
        </w:tc>
      </w:tr>
      <w:tr w:rsidR="00B72E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E85" w:rsidRDefault="00B72E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E85" w:rsidRDefault="00B72E8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2E85" w:rsidRDefault="00B72E8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2E85" w:rsidRDefault="00B72E8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2E85" w:rsidRDefault="00B72E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E85" w:rsidRDefault="00B72E85"/>
        </w:tc>
      </w:tr>
      <w:tr w:rsidR="00B72E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B72E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E85" w:rsidRDefault="00B72E85"/>
        </w:tc>
      </w:tr>
      <w:tr w:rsidR="00B72E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B72E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E85" w:rsidRDefault="00B72E85"/>
        </w:tc>
      </w:tr>
      <w:tr w:rsidR="00B72E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Периодический закон и Периодическая система химических элементов Д. 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Менделеева. Строение атомов. Химическая связь. Окислительно-восстановительные реакции</w:t>
            </w:r>
          </w:p>
        </w:tc>
      </w:tr>
      <w:tr w:rsidR="00B72E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Менделеева. 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2E85" w:rsidRDefault="00B72E85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2E85" w:rsidRDefault="00B72E85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2E85" w:rsidRDefault="00B72E85"/>
        </w:tc>
      </w:tr>
    </w:tbl>
    <w:p w:rsidR="00B72E85" w:rsidRDefault="00B72E85">
      <w:pPr>
        <w:sectPr w:rsidR="00B72E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2E85" w:rsidRDefault="00E84B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B72E8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2E85" w:rsidRDefault="00B72E8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2E85" w:rsidRDefault="00B72E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2E85" w:rsidRDefault="00B72E85">
            <w:pPr>
              <w:spacing w:after="0"/>
              <w:ind w:left="135"/>
            </w:pPr>
          </w:p>
        </w:tc>
      </w:tr>
      <w:tr w:rsidR="00B72E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E85" w:rsidRDefault="00B72E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E85" w:rsidRDefault="00B72E8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2E85" w:rsidRDefault="00B72E8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2E85" w:rsidRDefault="00B72E8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2E85" w:rsidRDefault="00B72E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E85" w:rsidRDefault="00B72E85"/>
        </w:tc>
      </w:tr>
      <w:tr w:rsidR="00B72E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Вещество и химические реакции</w:t>
            </w:r>
          </w:p>
        </w:tc>
      </w:tr>
      <w:tr w:rsidR="00B72E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E85" w:rsidRDefault="00B72E85"/>
        </w:tc>
      </w:tr>
      <w:tr w:rsidR="00B72E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Неметаллы и их соединения</w:t>
            </w:r>
          </w:p>
        </w:tc>
      </w:tr>
      <w:tr w:rsidR="00B72E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элементов VIIА-группы. 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VIА-группы. 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VА-группы.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IVА-группы.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E85" w:rsidRDefault="00B72E85"/>
        </w:tc>
      </w:tr>
      <w:tr w:rsidR="00B72E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Металлы и их соединения</w:t>
            </w:r>
          </w:p>
        </w:tc>
      </w:tr>
      <w:tr w:rsidR="00B72E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E85" w:rsidRDefault="00B72E85"/>
        </w:tc>
      </w:tr>
      <w:tr w:rsidR="00B72E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Химия и окружающая среда</w:t>
            </w:r>
          </w:p>
        </w:tc>
      </w:tr>
      <w:tr w:rsidR="00B72E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E85" w:rsidRDefault="00B72E85"/>
        </w:tc>
      </w:tr>
      <w:tr w:rsidR="00B72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2E85" w:rsidRDefault="00B72E85"/>
        </w:tc>
      </w:tr>
    </w:tbl>
    <w:p w:rsidR="00B72E85" w:rsidRDefault="00B72E85">
      <w:pPr>
        <w:sectPr w:rsidR="00B72E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2E85" w:rsidRDefault="00B72E85">
      <w:pPr>
        <w:sectPr w:rsidR="00B72E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2E85" w:rsidRDefault="00E84BB6">
      <w:pPr>
        <w:spacing w:after="0"/>
        <w:ind w:left="120"/>
      </w:pPr>
      <w:bookmarkStart w:id="12" w:name="block-7222038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72E85" w:rsidRDefault="00E84B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B72E85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2E85" w:rsidRDefault="00B72E85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2E85" w:rsidRDefault="00B72E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2E85" w:rsidRDefault="00B72E85">
            <w:pPr>
              <w:spacing w:after="0"/>
              <w:ind w:left="135"/>
            </w:pPr>
          </w:p>
        </w:tc>
      </w:tr>
      <w:tr w:rsidR="00B72E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E85" w:rsidRDefault="00B72E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E85" w:rsidRDefault="00B72E85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2E85" w:rsidRDefault="00B72E85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2E85" w:rsidRDefault="00B72E85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2E85" w:rsidRDefault="00B72E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E85" w:rsidRDefault="00B72E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E85" w:rsidRDefault="00B72E85"/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 химии. Роль химии в жизни человека. 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https://m.edsoo.ru/ff0d210c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https://m.edsoo.ru/ff0d227e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1 «Правила работы в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https://m.edsoo.ru/ff0d23dc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https://m.edsoo.ru/ff0d26ca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https://m.edsoo.ru/ff0d28c8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https://m.edsoo.ru/ff0d2a6c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Химические элементы. Знаки (символы) химических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https://m.edsoo.ru/ff0d2be8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https://m.edsoo.ru/ff0d2a6c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https://m.edsoo.ru/ff0d2d50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постоянства состава веществ. Химическая формула. Валентность атомов химических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https://m.edsoo.ru/ff0d2eae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https://m.edsoo.ru/ff0d323c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https://m.edsoo.ru/ff0d350c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Количество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https://m.edsoo.ru/ff0d5230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https://m.edsoo.ru/ff0d37fa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https://m.edsoo.ru/ff0d3a16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сохранения массы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https://m.edsoo.ru/ff0d3b88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https://m.edsoo.ru/ff0d5708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https://m.edsoo.ru/ff0d3f34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В. Ломоносов — учёный-энциклопедист.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https://m.edsoo.ru/ff0d40c4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https://m.edsoo.ru/ff0d4290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Воздух — смесь газов. Состав воздуха. Кислород — элемент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простое вещество. 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https://m.edsoo.ru/ff0d448e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кислорода (реакции окисления, горение). Понятие об 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https://m.edsoo.ru/ff0d4614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кислорода в лаборатории и промышленности. Применение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https://m.edsoo.ru/ff0d497a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https://m.edsoo.ru/ff0d4790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https://m.edsoo.ru/ff0d4c4a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ff0d4ae2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Водород — элемент и простое вещество. 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https://m.edsoo.ru/ff0d4dd0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водорода. 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https://m.edsoo.ru/ff0d4dd0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https://m.edsoo.ru/ff0d50d2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получения водорода в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https://m.edsoo.ru/ff0d4dd0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https://m.edsoo.ru/ff0d4f42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https://m.edsoo.ru/ff0d542e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Вычисления объёма, количества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https://m.edsoo.ru/ff0d55a0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https://m.edsoo.ru/ff0d5708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https://m.edsoo.ru/ff0d587a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https://m.edsoo.ru/ff0d59e2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Вода как растворитель. Насыщенные и ненасыщенные растворы. Массовая доля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https://m.edsoo.ru/ff0d5b40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https://m.edsoo.ru/ff0d5eba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 по теме «Кислород. 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https://m.edsoo.ru/ff0d6342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https://m.edsoo.ru/ff0d664e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Получение и химические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https://m.edsoo.ru/ff0d664e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https://m.edsoo.ru/ff0d67ca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https://m.edsoo.ru/ff0d67ca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Кислоты: состав,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https://m.edsoo.ru/ff0dfee2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https://m.edsoo.ru/ff0dfee2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https://m.edsoo.ru/00ad9474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https://m.edsoo.ru/00ad9b7c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Генетическая связь между классами </w:t>
            </w:r>
            <w:r>
              <w:rPr>
                <w:rFonts w:ascii="Times New Roman" w:hAnsi="Times New Roman"/>
                <w:color w:val="000000"/>
                <w:sz w:val="24"/>
              </w:rPr>
              <w:t>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https://m.edsoo.ru/00ad9a50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https://m.edsoo.ru/00ad9e1a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9ffa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https://m.edsoo.ru/00ada52c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https://m.edsoo.ru/00ada52c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атомов. Состав атомных ядер. 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https://m.edsoo.ru/00ada342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электронных </w:t>
            </w:r>
            <w:r>
              <w:rPr>
                <w:rFonts w:ascii="Times New Roman" w:hAnsi="Times New Roman"/>
                <w:color w:val="000000"/>
                <w:sz w:val="24"/>
              </w:rPr>
              <w:t>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https://m.edsoo.ru/00ada6bc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химического элемента по его положению в Периодической системе Д. И. </w:t>
            </w:r>
            <w:r>
              <w:rPr>
                <w:rFonts w:ascii="Times New Roman" w:hAnsi="Times New Roman"/>
                <w:color w:val="000000"/>
                <w:sz w:val="24"/>
              </w:rPr>
              <w:t>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https://m.edsoo.ru/00ada824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https://m.edsoo.ru/00ada96e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https://m.edsoo.ru/00adb33c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«Строение атома. Химическая связь»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https://m.edsoo.ru/00adb486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https://m.edsoo.ru/00adaab8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Ионная химическая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https://m.edsoo.ru/00adac34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https://m.edsoo.ru/00adaab8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https://m.edsoo.ru/00adaab8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https://m.edsoo.ru/00adae28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https://m.edsoo.ru/00adb076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Окислители и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https://m.edsoo.ru/00adb076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«Строение атома. 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https://m.edsoo.ru/ff0d61c6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E85" w:rsidRDefault="00B72E85"/>
        </w:tc>
      </w:tr>
    </w:tbl>
    <w:p w:rsidR="00B72E85" w:rsidRDefault="00B72E85">
      <w:pPr>
        <w:sectPr w:rsidR="00B72E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2E85" w:rsidRDefault="00E84B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B72E8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2E85" w:rsidRDefault="00B72E8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2E85" w:rsidRDefault="00B72E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2E85" w:rsidRDefault="00B72E85">
            <w:pPr>
              <w:spacing w:after="0"/>
              <w:ind w:left="135"/>
            </w:pPr>
          </w:p>
        </w:tc>
      </w:tr>
      <w:tr w:rsidR="00B72E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E85" w:rsidRDefault="00B72E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E85" w:rsidRDefault="00B72E8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2E85" w:rsidRDefault="00B72E8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2E85" w:rsidRDefault="00B72E8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2E85" w:rsidRDefault="00B72E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E85" w:rsidRDefault="00B72E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E85" w:rsidRDefault="00B72E85"/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закон. Периодическая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https://m.edsoo.ru/00adb59e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https://m.edsoo.ru/00adb6b6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https://m.edsoo.ru/00adb7e2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химической связи и </w:t>
            </w:r>
            <w:r>
              <w:rPr>
                <w:rFonts w:ascii="Times New Roman" w:hAnsi="Times New Roman"/>
                <w:color w:val="000000"/>
                <w:sz w:val="24"/>
              </w:rPr>
              <w:t>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https://m.edsoo.ru/00adbac6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https://m.edsoo.ru/00adbcb0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https://m.edsoo.ru/00adbe9a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https://m.edsoo.ru/00adc28c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https://m.edsoo.ru/00adcade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Теория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https://m.edsoo.ru/00adcd68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https://m.edsoo.ru/00add448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https://m.edsoo.ru/00add5d8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https://m.edsoo.ru/00add8b2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https://m.edsoo.ru/00add9d4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https://m.edsoo.ru/00addd12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https://m.edsoo.ru/00addbfa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 по теме «Электролитическая диссоциация. Химические реакции в растворах»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https://m.edsoo.ru/00addec0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https://m.edsoo.ru/00addfe2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Хлороводород. Соляная кислота,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https://m.edsoo.ru/00ade104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https://m.edsoo.ru/00ade348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https://m.edsoo.ru/00ade488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VIА-группы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https://m.edsoo.ru/00ade64a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https://m.edsoo.ru/00ade64a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https://m.edsoo.ru/00ade802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https://m.edsoo.ru/00adea28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реакции, лежащие в основе промышленного способа получения серной кислоты. Химическое загрязнение окружающей среды соединениями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https://m.edsoo.ru/00adec8a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https://m.edsoo.ru/00adec8a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https://m.edsoo.ru/00adeea6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https://m.edsoo.ru/00adf004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https://m.edsoo.ru/00adf180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https://m.edsoo.ru/00adf306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нитратов и солей аммония в качестве минеральных удобрений. Химическое загрязнение окружающей среды соединениями 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https://m.edsoo.ru/00adf518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Фосфор. Оксид </w:t>
            </w:r>
            <w:r>
              <w:rPr>
                <w:rFonts w:ascii="Times New Roman" w:hAnsi="Times New Roman"/>
                <w:color w:val="000000"/>
                <w:sz w:val="24"/>
              </w:rPr>
              <w:t>фосфора (V)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https://m.edsoo.ru/00adf68a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фосфатов в качестве минеральных удобрений. Загрязнение природной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среды 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https://m.edsoo.ru/00adfc20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https://m.edsoo.ru/00adfd9c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Оксиды углерода, их физические и химические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Экологические проблемы, связанные с оксидом углерода (IV)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https://m.edsoo.ru/00adfebe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https://m.edsoo.ru/00ae006c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4 по теме "Получение углекислого газа. Качественная реакция на </w:t>
            </w:r>
            <w:r>
              <w:rPr>
                <w:rFonts w:ascii="Times New Roman" w:hAnsi="Times New Roman"/>
                <w:color w:val="000000"/>
                <w:sz w:val="24"/>
              </w:rPr>
              <w:t>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https://m.edsoo.ru/00ae027e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https://m.edsoo.ru/00ae054e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https://m.edsoo.ru/00ae080a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5.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https://m.edsoo.ru/00ae0bf2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https://m.edsoo.ru/00ae0e18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https://m.edsoo.ru/00ae103e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https://m.edsoo.ru/00ae1156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https://m.edsoo.ru/00ae1156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https://m.edsoo.ru/00ae1278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https://m.edsoo.ru/00ae14b2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https://m.edsoo.ru/00ae14b2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https://m.edsoo.ru/00ae15e8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https://m.edsoo.ru/00ae15e8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https://m.edsoo.ru/00ae1886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https://m.edsoo.ru/00ae1ae8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https://m.edsoo.ru/00ae1c64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https://m.edsoo.ru/00ae1c64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https://m.edsoo.ru/00ae1d86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Оксиды, гидроксиды и соли железа (II) и железа </w:t>
            </w:r>
            <w:r>
              <w:rPr>
                <w:rFonts w:ascii="Times New Roman" w:hAnsi="Times New Roman"/>
                <w:color w:val="000000"/>
                <w:sz w:val="24"/>
              </w:rPr>
              <w:t>(III)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https://m.edsoo.ru/00ae35e6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7. Решение экспериментальных задач по теме «Важнейшие металлы и их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https://m.edsoo.ru/00ae3de8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Вычисления по уравнениям химических реакций, если один из реагентов дан в избытке или содержит примеси. Вычисления массовой доли </w:t>
            </w:r>
            <w:r>
              <w:rPr>
                <w:rFonts w:ascii="Times New Roman" w:hAnsi="Times New Roman"/>
                <w:color w:val="000000"/>
                <w:sz w:val="24"/>
              </w:rPr>
              <w:t>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https://m.edsoo.ru/00ae1750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https://m.edsoo.ru/00ae3f50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https://m.edsoo.ru/00ae4270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https://m.edsoo.ru/00ae4270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https://m.edsoo.ru/00ae0d0a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https://m.edsoo.ru/00adb33c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72E85" w:rsidRDefault="00B72E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B72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E85" w:rsidRDefault="00B72E85"/>
        </w:tc>
      </w:tr>
    </w:tbl>
    <w:p w:rsidR="00B72E85" w:rsidRDefault="00B72E85">
      <w:pPr>
        <w:sectPr w:rsidR="00B72E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2E85" w:rsidRDefault="00B72E85">
      <w:pPr>
        <w:sectPr w:rsidR="00B72E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2E85" w:rsidRDefault="00E84BB6">
      <w:pPr>
        <w:spacing w:before="199" w:after="199" w:line="336" w:lineRule="auto"/>
        <w:ind w:left="120"/>
      </w:pPr>
      <w:bookmarkStart w:id="13" w:name="block-7222039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B72E85" w:rsidRDefault="00E84BB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B72E85" w:rsidRDefault="00B72E85">
      <w:pPr>
        <w:spacing w:before="199" w:after="199" w:line="336" w:lineRule="auto"/>
        <w:ind w:left="120"/>
      </w:pPr>
    </w:p>
    <w:p w:rsidR="00B72E85" w:rsidRDefault="00E84BB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72E85" w:rsidRDefault="00B72E8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основного общего образования 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теме: «Первоначальные химические понятия»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</w:t>
            </w:r>
            <w:r>
              <w:rPr>
                <w:rFonts w:ascii="Times New Roman" w:hAnsi="Times New Roman"/>
                <w:color w:val="000000"/>
                <w:sz w:val="24"/>
              </w:rPr>
              <w:t>замещения, реакции обмена, экзо-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иллюстрировать взаимосвязь основных химических понятий и применять эти понятия при описании вещес</w:t>
            </w:r>
            <w:r>
              <w:rPr>
                <w:rFonts w:ascii="Times New Roman" w:hAnsi="Times New Roman"/>
                <w:color w:val="000000"/>
                <w:sz w:val="24"/>
              </w:rPr>
              <w:t>тв и их превращений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законов сохранения массы веществ, постоянства состава, атомно-молекулярного учения, закона Авогадро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валентность атомов элементов в бинарных соединениях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относительную молекулярную и молярную массы веществ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массовую долю химического элемента по формуле соединения,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массовую долю вещества в растворе 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z w:val="24"/>
              </w:rPr>
              <w:t>теме: «Важнейшие представители неорганических веществ»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принадлежность веществ к определённому классу соединений по формулам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неорганические вещества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прогнозировать свойства веществ в з</w:t>
            </w:r>
            <w:r>
              <w:rPr>
                <w:rFonts w:ascii="Times New Roman" w:hAnsi="Times New Roman"/>
                <w:color w:val="000000"/>
                <w:sz w:val="24"/>
              </w:rPr>
              <w:t>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</w:t>
            </w:r>
            <w:r>
              <w:rPr>
                <w:rFonts w:ascii="Times New Roman" w:hAnsi="Times New Roman"/>
                <w:color w:val="000000"/>
                <w:sz w:val="24"/>
              </w:rPr>
              <w:t>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</w:t>
            </w:r>
            <w:r>
              <w:rPr>
                <w:rFonts w:ascii="Times New Roman" w:hAnsi="Times New Roman"/>
                <w:color w:val="000000"/>
                <w:sz w:val="24"/>
              </w:rPr>
              <w:t>наванию растворов щелочей и кислот с помощью индикаторов (лакмус, фенолфталеин, метилоранж и другие)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расчёты по уравнению химической реакции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теме: «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реакции» 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ядро атома, электронный слой атома, атомная 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биталь, радиус атома, химическая связь, полярная и неполярная ковалентная связь,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электроотрицательность, ионная связь, ион, катион, анион, степень окисления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химические элементы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и характеризовать табличную форму Периодич</w:t>
            </w:r>
            <w:r>
              <w:rPr>
                <w:rFonts w:ascii="Times New Roman" w:hAnsi="Times New Roman"/>
                <w:color w:val="000000"/>
                <w:sz w:val="24"/>
              </w:rPr>
              <w:t>еской системы химических элементов: различать понятия «главная подгруппа (Агруппа)» и «побочная подгруппа (Бгруппа)», «малые» и «большие» периоды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раскрывать смысл Периодического закона Д.И. Менделеева: демонстрировать понимание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периодической зависимости свойств химических элементов от их положения в Периодической системе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химических элементов (состав и заряд ядра, общее число электронов и распределение их по электронным слоям)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степень окисления элементов в бинарных соединениях</w:t>
            </w:r>
          </w:p>
        </w:tc>
      </w:tr>
      <w:tr w:rsidR="00B72E8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химической связи (ковалентная и ионная) в неорганических соеди</w:t>
            </w:r>
            <w:r>
              <w:rPr>
                <w:rFonts w:ascii="Times New Roman" w:hAnsi="Times New Roman"/>
                <w:color w:val="000000"/>
                <w:sz w:val="24"/>
              </w:rPr>
              <w:t>нениях</w:t>
            </w:r>
          </w:p>
        </w:tc>
      </w:tr>
    </w:tbl>
    <w:p w:rsidR="00B72E85" w:rsidRDefault="00B72E85">
      <w:pPr>
        <w:spacing w:after="0"/>
        <w:ind w:left="120"/>
      </w:pPr>
    </w:p>
    <w:p w:rsidR="00B72E85" w:rsidRDefault="00E84BB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72E85" w:rsidRDefault="00B72E8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72E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72E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теме: «Вещество и химическая реакция»</w:t>
            </w:r>
          </w:p>
        </w:tc>
      </w:tr>
      <w:tr w:rsidR="00B72E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раскрывать смысл основных химических понятий: раствор, электролиты, неэлектролиты,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электролитическая диссоциация, реакции ионного обмена, катализатор, химическое равновесие, обратимые и необратимые реакции, окислительновосстановительные реакции, окислитель, восстановитель, окисление и восстановление, аллотропия, амфотерность, химическая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связь (ковалентная, ионная, металлическая), кристаллическая решётка, сплавы, скорость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химической реакции</w:t>
            </w:r>
          </w:p>
        </w:tc>
      </w:tr>
      <w:tr w:rsidR="00B72E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B72E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B72E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сущность 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B72E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</w:t>
            </w:r>
            <w:r>
              <w:rPr>
                <w:rFonts w:ascii="Times New Roman" w:hAnsi="Times New Roman"/>
                <w:color w:val="000000"/>
                <w:sz w:val="24"/>
              </w:rPr>
              <w:t>расчёты по уравнению химической реакции</w:t>
            </w:r>
          </w:p>
        </w:tc>
      </w:tr>
      <w:tr w:rsidR="00B72E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темам: «Неметаллы и их соединения» и «Металлы и их соединения»</w:t>
            </w:r>
          </w:p>
        </w:tc>
      </w:tr>
      <w:tr w:rsidR="00B72E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(описывать) общие и специфические химические свойства простых и сложных веществ, подтверждая описание примерами </w:t>
            </w:r>
            <w:r>
              <w:rPr>
                <w:rFonts w:ascii="Times New Roman" w:hAnsi="Times New Roman"/>
                <w:color w:val="000000"/>
                <w:sz w:val="24"/>
              </w:rPr>
              <w:t>молекулярных и ионных уравнений соответствующих химических реакций</w:t>
            </w:r>
          </w:p>
        </w:tc>
      </w:tr>
      <w:tr w:rsidR="00B72E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B72E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прогнозировать свойства веществ в зависимости от их строения, возм</w:t>
            </w:r>
            <w:r>
              <w:rPr>
                <w:rFonts w:ascii="Times New Roman" w:hAnsi="Times New Roman"/>
                <w:color w:val="000000"/>
                <w:sz w:val="24"/>
              </w:rPr>
              <w:t>ожности протекания химических превращений в различных условиях</w:t>
            </w:r>
          </w:p>
        </w:tc>
      </w:tr>
      <w:tr w:rsidR="00B72E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опытов по получению и собиранию газообразных веществ (аммиака и углекислого газа)</w:t>
            </w:r>
          </w:p>
        </w:tc>
      </w:tr>
      <w:tr w:rsidR="00B72E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реакции, подтверждающие качественный состав различных веществ: распознавать опытным путём хлорид-, бромид, иодид, карбонат, фосфат, силикат, сульфат, </w:t>
            </w:r>
            <w:r>
              <w:rPr>
                <w:rFonts w:ascii="Times New Roman" w:hAnsi="Times New Roman"/>
                <w:color w:val="000000"/>
                <w:sz w:val="24"/>
              </w:rPr>
              <w:t>гидроксидионы,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B72E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теме: «Химия и окружающая среда»</w:t>
            </w:r>
          </w:p>
        </w:tc>
      </w:tr>
      <w:tr w:rsidR="00B72E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B72E8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основ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ные операции мыслительной деятельности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анализ и синтез, сравнение, обобщение, систематизацию, выявление причинно-следственных связей – для изучения свойств веществ и химических реакций; естественнонаучные методы познания – наблюдение, измерение, моделиро</w:t>
            </w:r>
            <w:r>
              <w:rPr>
                <w:rFonts w:ascii="Times New Roman" w:hAnsi="Times New Roman"/>
                <w:color w:val="000000"/>
                <w:sz w:val="24"/>
              </w:rPr>
              <w:t>вание, эксперимент (реальный и мысленный)</w:t>
            </w:r>
          </w:p>
        </w:tc>
      </w:tr>
    </w:tbl>
    <w:p w:rsidR="00B72E85" w:rsidRDefault="00B72E85">
      <w:pPr>
        <w:spacing w:after="0"/>
        <w:ind w:left="120"/>
      </w:pPr>
    </w:p>
    <w:p w:rsidR="00B72E85" w:rsidRDefault="00B72E85">
      <w:pPr>
        <w:sectPr w:rsidR="00B72E85">
          <w:pgSz w:w="11906" w:h="16383"/>
          <w:pgMar w:top="1134" w:right="850" w:bottom="1134" w:left="1701" w:header="720" w:footer="720" w:gutter="0"/>
          <w:cols w:space="720"/>
        </w:sectPr>
      </w:pPr>
    </w:p>
    <w:p w:rsidR="00B72E85" w:rsidRDefault="00E84BB6">
      <w:pPr>
        <w:spacing w:before="199" w:after="120" w:line="336" w:lineRule="auto"/>
        <w:ind w:left="120"/>
      </w:pPr>
      <w:bookmarkStart w:id="14" w:name="block-7222039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72E85" w:rsidRDefault="00B72E85">
      <w:pPr>
        <w:spacing w:after="0"/>
        <w:ind w:left="120"/>
      </w:pPr>
    </w:p>
    <w:p w:rsidR="00B72E85" w:rsidRDefault="00E84BB6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72E85" w:rsidRDefault="00B72E8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Предмет химии. Роль химии в жизни человека. Химия в системе наук. Тела и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вещества. Физические свойства веществ. Агрегатное состояние веществ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Атомы и молекулы. Химические элементы. Символы химических элементов. Простые и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вещества. Атомно-молекулярное учение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явления. Химическая реакция и её признаки. Закон сохранения </w:t>
            </w:r>
            <w:r>
              <w:rPr>
                <w:rFonts w:ascii="Times New Roman" w:hAnsi="Times New Roman"/>
                <w:color w:val="000000"/>
                <w:sz w:val="24"/>
              </w:rPr>
              <w:t>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эксперимент: знакомство с химической посудой, с правилами работы в лаборатории и приёмами обращения с лабораторным оборудовани</w:t>
            </w:r>
            <w:r>
              <w:rPr>
                <w:rFonts w:ascii="Times New Roman" w:hAnsi="Times New Roman"/>
                <w:color w:val="000000"/>
                <w:sz w:val="24"/>
              </w:rPr>
              <w:t>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меди(II) при нагревании, взаимодействие железа с раствором соли меди(II),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изучение способов разделения смесей (с помощью магнита,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молекул (шаростержневых) 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</w:t>
            </w:r>
            <w:r>
              <w:rPr>
                <w:rFonts w:ascii="Times New Roman" w:hAnsi="Times New Roman"/>
                <w:color w:val="000000"/>
                <w:sz w:val="24"/>
              </w:rPr>
              <w:t>нение кислорода. Способы получения кислорода в лаборатории и промышленности. Круговорот кислорода в природе. Озон – аллотропная модификация кислорода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Тепловой эффект химической реакции, термохимические уравнения, экзо- и эндотермические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реакции. Топливо: уголь и метан. Загрязнение воздуха, усиление парникового эффекта, разрушение озонового слоя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Водород – элемент и простое вещество. Нахождение водорода в природе, физические и химические свойства, применение, способы получения. Кислоты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соли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Молярный объём газов. Расчёты по химическим уравнениям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</w:t>
            </w:r>
            <w:r>
              <w:rPr>
                <w:rFonts w:ascii="Times New Roman" w:hAnsi="Times New Roman"/>
                <w:color w:val="000000"/>
                <w:sz w:val="24"/>
              </w:rPr>
              <w:t>ы. Основания. Роль растворов в природе и в жизни человека. Круговорот воды в природе. Загрязнение природных вод. Охрана и очистка природных вод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неорганических соединений. Оксиды. Классификация оксидов: солеобразующие (основные, кислотные</w:t>
            </w:r>
            <w:r>
              <w:rPr>
                <w:rFonts w:ascii="Times New Roman" w:hAnsi="Times New Roman"/>
                <w:color w:val="000000"/>
                <w:sz w:val="24"/>
              </w:rPr>
              <w:t>, амфотерные) и несолеобразующие. Номенклатура оксидов. Физические и химические свойства оксидов. Получение оксидов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Основания. Классификация оснований: щёлочи и нерастворимые основания. Номенклатура оснований. Физические и химические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оснований. Получение оснований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Кислоты. Классификация кислот. Номенклатура кислот. Физические и химические свойства кислот. Ряд активности металлов Н.Н. Бекетова. Получение кислот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Соли. Номенклатура солей. Физические и химические свойства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меди(II)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</w:t>
            </w:r>
            <w:r>
              <w:rPr>
                <w:rFonts w:ascii="Times New Roman" w:hAnsi="Times New Roman"/>
                <w:color w:val="000000"/>
                <w:sz w:val="24"/>
              </w:rPr>
              <w:t>модействие воды с металлами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</w:t>
            </w:r>
            <w:r>
              <w:rPr>
                <w:rFonts w:ascii="Times New Roman" w:hAnsi="Times New Roman"/>
                <w:color w:val="000000"/>
                <w:sz w:val="24"/>
              </w:rPr>
              <w:t>в в растворах кислот и щелочей, изучение взаимодействия оксида меди(II)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</w:t>
            </w:r>
            <w:r>
              <w:rPr>
                <w:rFonts w:ascii="Times New Roman" w:hAnsi="Times New Roman"/>
                <w:color w:val="000000"/>
                <w:sz w:val="24"/>
              </w:rPr>
              <w:t>адач по теме «Важнейшие классы неорганических соединений»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Д.И. Менделеева. Строение атомов. Химическая связь. Окислительно-восстановительные реакции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</w:t>
            </w:r>
            <w:r>
              <w:rPr>
                <w:rFonts w:ascii="Times New Roman" w:hAnsi="Times New Roman"/>
                <w:color w:val="000000"/>
                <w:sz w:val="24"/>
              </w:rPr>
              <w:t>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</w:t>
            </w:r>
            <w:r>
              <w:rPr>
                <w:rFonts w:ascii="Times New Roman" w:hAnsi="Times New Roman"/>
                <w:color w:val="000000"/>
                <w:sz w:val="24"/>
              </w:rPr>
              <w:t>ева. Короткопериодная и длиннопериодная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атомов. Состав атомных ядер. Изотопы.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Электроны. Строение электронных оболочек атомов первых 20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Закономерности изменения радиуса атомов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Д.И. Менделеев – учёный и гражданин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связь. Ковал</w:t>
            </w:r>
            <w:r>
              <w:rPr>
                <w:rFonts w:ascii="Times New Roman" w:hAnsi="Times New Roman"/>
                <w:color w:val="000000"/>
                <w:sz w:val="24"/>
              </w:rPr>
              <w:t>ентная (полярная и неполярная) связь. Электроотрицательность химических элементов. Ионная связь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окисления. Окислительновосстановительные реакции. Процессы окисления и восстановления. Окислители и восстановители</w:t>
            </w:r>
          </w:p>
        </w:tc>
      </w:tr>
      <w:tr w:rsidR="00B72E8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эксперимент: изу</w:t>
            </w:r>
            <w:r>
              <w:rPr>
                <w:rFonts w:ascii="Times New Roman" w:hAnsi="Times New Roman"/>
                <w:color w:val="000000"/>
                <w:sz w:val="24"/>
              </w:rPr>
              <w:t>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</w:t>
            </w:r>
          </w:p>
        </w:tc>
      </w:tr>
    </w:tbl>
    <w:p w:rsidR="00B72E85" w:rsidRDefault="00B72E85">
      <w:pPr>
        <w:spacing w:after="0"/>
        <w:ind w:left="120"/>
      </w:pPr>
    </w:p>
    <w:p w:rsidR="00B72E85" w:rsidRDefault="00E84BB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72E85" w:rsidRDefault="00B72E8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8321"/>
      </w:tblGrid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Вещество и химическая реакция. Повторение 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</w:t>
            </w:r>
            <w:r>
              <w:rPr>
                <w:rFonts w:ascii="Times New Roman" w:hAnsi="Times New Roman"/>
                <w:color w:val="000000"/>
                <w:sz w:val="24"/>
              </w:rPr>
              <w:t>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</w:t>
            </w:r>
            <w:r>
              <w:rPr>
                <w:rFonts w:ascii="Times New Roman" w:hAnsi="Times New Roman"/>
                <w:color w:val="000000"/>
                <w:sz w:val="24"/>
              </w:rPr>
              <w:t>ешётки и вида химической связи. 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участию катализатора). Экзо- и эндотермические реакции, терм</w:t>
            </w:r>
            <w:r>
              <w:rPr>
                <w:rFonts w:ascii="Times New Roman" w:hAnsi="Times New Roman"/>
                <w:color w:val="000000"/>
                <w:sz w:val="24"/>
              </w:rPr>
              <w:t>охимические уравнения. Понятие о скорости химической реакции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</w:t>
            </w:r>
            <w:r>
              <w:rPr>
                <w:rFonts w:ascii="Times New Roman" w:hAnsi="Times New Roman"/>
                <w:color w:val="000000"/>
                <w:sz w:val="24"/>
              </w:rPr>
              <w:t>жение химического равновесия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Теория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электролитической диссоциации. Электролиты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 Реакции ионного обмена. Условия протекания реакций ионного об</w:t>
            </w:r>
            <w:r>
              <w:rPr>
                <w:rFonts w:ascii="Times New Roman" w:hAnsi="Times New Roman"/>
                <w:color w:val="000000"/>
                <w:sz w:val="24"/>
              </w:rPr>
              <w:t>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эксперимент: ознакомление с моделями кри</w:t>
            </w:r>
            <w:r>
              <w:rPr>
                <w:rFonts w:ascii="Times New Roman" w:hAnsi="Times New Roman"/>
                <w:color w:val="000000"/>
                <w:sz w:val="24"/>
              </w:rPr>
              <w:t>сталлических решёток неорганических веществ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 и их соединения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 кислота, химические свойства, получение, применение. Действие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хлора и хлороводорода на организм человека. Важнейшие хлориды и их нахождение в природе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VIА-группы. Особенности строения атомов, характерные степени окислен</w:t>
            </w:r>
            <w:r>
              <w:rPr>
                <w:rFonts w:ascii="Times New Roman" w:hAnsi="Times New Roman"/>
                <w:color w:val="000000"/>
                <w:sz w:val="24"/>
              </w:rPr>
              <w:t>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</w:t>
            </w:r>
            <w:r>
              <w:rPr>
                <w:rFonts w:ascii="Times New Roman" w:hAnsi="Times New Roman"/>
                <w:color w:val="000000"/>
                <w:sz w:val="24"/>
              </w:rPr>
              <w:t>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</w:t>
            </w:r>
            <w:r>
              <w:rPr>
                <w:rFonts w:ascii="Times New Roman" w:hAnsi="Times New Roman"/>
                <w:color w:val="000000"/>
                <w:sz w:val="24"/>
              </w:rPr>
              <w:t>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VА-группы. Особенности строения атомов, характе</w:t>
            </w:r>
            <w:r>
              <w:rPr>
                <w:rFonts w:ascii="Times New Roman" w:hAnsi="Times New Roman"/>
                <w:color w:val="000000"/>
                <w:sz w:val="24"/>
              </w:rPr>
              <w:t>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</w:t>
            </w:r>
            <w:r>
              <w:rPr>
                <w:rFonts w:ascii="Times New Roman" w:hAnsi="Times New Roman"/>
                <w:color w:val="000000"/>
                <w:sz w:val="24"/>
              </w:rPr>
              <w:t>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</w:t>
            </w:r>
            <w:r>
              <w:rPr>
                <w:rFonts w:ascii="Times New Roman" w:hAnsi="Times New Roman"/>
                <w:color w:val="000000"/>
                <w:sz w:val="24"/>
              </w:rPr>
              <w:t>ающей среды соединениями азота (кислотные дожди, загрязнение воздуха, почвы и водоёмов)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Фосфор, аллотропные модификации фосфора, физические и химические свойства. Оксид фосфора(V) и фосфорная кислота, физические и химические свойства, получение. Испол</w:t>
            </w:r>
            <w:r>
              <w:rPr>
                <w:rFonts w:ascii="Times New Roman" w:hAnsi="Times New Roman"/>
                <w:color w:val="000000"/>
                <w:sz w:val="24"/>
              </w:rPr>
              <w:t>ьзование фосфатов в качестве минеральных удобрений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IVА-группы.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углерода(IV); гипотеза глобального потепления климата; парниковый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Первоначальные понятия об </w:t>
            </w:r>
            <w:r>
              <w:rPr>
                <w:rFonts w:ascii="Times New Roman" w:hAnsi="Times New Roman"/>
                <w:color w:val="000000"/>
                <w:sz w:val="24"/>
              </w:rPr>
              <w:t>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Материал</w:t>
            </w:r>
            <w:r>
              <w:rPr>
                <w:rFonts w:ascii="Times New Roman" w:hAnsi="Times New Roman"/>
                <w:color w:val="000000"/>
                <w:sz w:val="24"/>
              </w:rPr>
              <w:t>ьное единство органических и неорганических соединений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Кремний, его физические и химические свойства, получение и применение. Соединения кремния в природе. Общие представления об оксиде кремния(IV) и кремниевой кислоте. Силикаты, их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в быту, медицине,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эксперимент: изучение образцов н</w:t>
            </w:r>
            <w:r>
              <w:rPr>
                <w:rFonts w:ascii="Times New Roman" w:hAnsi="Times New Roman"/>
                <w:color w:val="000000"/>
                <w:sz w:val="24"/>
              </w:rPr>
              <w:t>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</w:t>
            </w:r>
            <w:r>
              <w:rPr>
                <w:rFonts w:ascii="Times New Roman" w:hAnsi="Times New Roman"/>
                <w:color w:val="000000"/>
                <w:sz w:val="24"/>
              </w:rPr>
              <w:t>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</w:t>
            </w:r>
            <w:r>
              <w:rPr>
                <w:rFonts w:ascii="Times New Roman" w:hAnsi="Times New Roman"/>
                <w:color w:val="000000"/>
                <w:sz w:val="24"/>
              </w:rPr>
              <w:t>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</w:t>
            </w:r>
            <w:r>
              <w:rPr>
                <w:rFonts w:ascii="Times New Roman" w:hAnsi="Times New Roman"/>
                <w:color w:val="000000"/>
                <w:sz w:val="24"/>
              </w:rPr>
              <w:t>й; получение, собирание, распознавание и изучение свойств аммиака;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противогаза; получение, собирание, распознавание и изучение свойств углекислого газа; пров</w:t>
            </w:r>
            <w:r>
              <w:rPr>
                <w:rFonts w:ascii="Times New Roman" w:hAnsi="Times New Roman"/>
                <w:color w:val="000000"/>
                <w:sz w:val="24"/>
              </w:rPr>
              <w:t>едение качественных реакций на карбонат-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Металлы и их соединения 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–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</w:t>
            </w:r>
            <w:r>
              <w:rPr>
                <w:rFonts w:ascii="Times New Roman" w:hAnsi="Times New Roman"/>
                <w:color w:val="000000"/>
                <w:sz w:val="24"/>
              </w:rPr>
              <w:t>ский ряд напряжений металлов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</w:t>
            </w:r>
            <w:r>
              <w:rPr>
                <w:rFonts w:ascii="Times New Roman" w:hAnsi="Times New Roman"/>
                <w:color w:val="000000"/>
                <w:sz w:val="24"/>
              </w:rPr>
              <w:t>нности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Применение щел</w:t>
            </w:r>
            <w:r>
              <w:rPr>
                <w:rFonts w:ascii="Times New Roman" w:hAnsi="Times New Roman"/>
                <w:color w:val="000000"/>
                <w:sz w:val="24"/>
              </w:rPr>
              <w:t>очных металлов и их соединений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Щелочноземельные металлы магний и кальций: положение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</w:t>
            </w:r>
            <w:r>
              <w:rPr>
                <w:rFonts w:ascii="Times New Roman" w:hAnsi="Times New Roman"/>
                <w:color w:val="000000"/>
                <w:sz w:val="24"/>
              </w:rPr>
              <w:t>единения кальция (оксид, гидроксид, соли). Жёсткость воды и способы её устранения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алюминия. Амфотерные свойства оксида и гидроксида алюминия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Железо: положение в Периодической 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II) и железа(III), их состав, свойства и получение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ознакомление с образцами металлов и сплавов, их физическими свойствами; изучение результатов коррозии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(возможно использование видеоматериалов), особенностей взаимодейс</w:t>
            </w:r>
            <w:r>
              <w:rPr>
                <w:rFonts w:ascii="Times New Roman" w:hAnsi="Times New Roman"/>
                <w:color w:val="000000"/>
                <w:sz w:val="24"/>
              </w:rPr>
              <w:t>твия оксида кальция и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</w:t>
            </w:r>
            <w:r>
              <w:rPr>
                <w:rFonts w:ascii="Times New Roman" w:hAnsi="Times New Roman"/>
                <w:color w:val="000000"/>
                <w:sz w:val="24"/>
              </w:rPr>
              <w:t>ия, алюминия, цинка, железа(II) и железа(III), меди(II);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</w:t>
            </w:r>
            <w:r>
              <w:rPr>
                <w:rFonts w:ascii="Times New Roman" w:hAnsi="Times New Roman"/>
                <w:color w:val="000000"/>
                <w:sz w:val="24"/>
              </w:rPr>
              <w:t>шение экспериментальных задач по теме «Важнейшие металлы и их соединения»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и окружающая среда 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химических реакций в быту. Первая помощь при химических ожогах и отравлениях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Основы 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газ, нефть), продукты их переработки, их роль в быту и промышленности</w:t>
            </w:r>
          </w:p>
        </w:tc>
      </w:tr>
      <w:tr w:rsidR="00B72E8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:rsidR="00B72E85" w:rsidRDefault="00B72E85">
      <w:pPr>
        <w:spacing w:after="0"/>
        <w:ind w:left="120"/>
      </w:pPr>
    </w:p>
    <w:p w:rsidR="00B72E85" w:rsidRDefault="00B72E85">
      <w:pPr>
        <w:sectPr w:rsidR="00B72E85">
          <w:pgSz w:w="11906" w:h="16383"/>
          <w:pgMar w:top="1134" w:right="850" w:bottom="1134" w:left="1701" w:header="720" w:footer="720" w:gutter="0"/>
          <w:cols w:space="720"/>
        </w:sectPr>
      </w:pPr>
    </w:p>
    <w:p w:rsidR="00B72E85" w:rsidRDefault="00E84BB6">
      <w:pPr>
        <w:spacing w:before="199" w:after="120" w:line="336" w:lineRule="auto"/>
        <w:ind w:left="120"/>
      </w:pPr>
      <w:bookmarkStart w:id="15" w:name="block-72220392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НА ОГЭ ПО ХИМИИ ТРЕБОВАНИЯ К РЕЗУЛЬТАТАМ ОСВОЕНИЯ </w:t>
      </w:r>
      <w:r>
        <w:rPr>
          <w:rFonts w:ascii="Times New Roman" w:hAnsi="Times New Roman"/>
          <w:b/>
          <w:color w:val="000000"/>
          <w:sz w:val="28"/>
        </w:rPr>
        <w:t>ОСНОВНОЙ ОБРАЗОВАТЕЛЬНОЙ ПРОГРАММЫ ОСНОВНОГО ОБЩЕГО ОБРАЗОВАНИЯ</w:t>
      </w:r>
    </w:p>
    <w:p w:rsidR="00B72E85" w:rsidRDefault="00B72E85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7383"/>
      </w:tblGrid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</w:t>
            </w:r>
            <w:r>
              <w:rPr>
                <w:rFonts w:ascii="Times New Roman" w:hAnsi="Times New Roman"/>
                <w:color w:val="000000"/>
                <w:sz w:val="24"/>
              </w:rPr>
              <w:t>ставление: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</w:t>
            </w:r>
            <w:r>
              <w:rPr>
                <w:rFonts w:ascii="Times New Roman" w:hAnsi="Times New Roman"/>
                <w:color w:val="000000"/>
                <w:sz w:val="24"/>
              </w:rPr>
              <w:t>понимание места химии среди других естественных наук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научных методах познания,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</w:t>
            </w:r>
            <w:r>
              <w:rPr>
                <w:rFonts w:ascii="Times New Roman" w:hAnsi="Times New Roman"/>
                <w:color w:val="000000"/>
                <w:sz w:val="24"/>
              </w:rPr>
              <w:t>молекул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</w:t>
            </w:r>
            <w:r>
              <w:rPr>
                <w:rFonts w:ascii="Times New Roman" w:hAnsi="Times New Roman"/>
                <w:color w:val="000000"/>
                <w:sz w:val="24"/>
              </w:rPr>
              <w:t>сознанный выбор химии как профильного предмета при переходе на уровень среднего общего образования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важнейшие химические понятия: химический элемент,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объём, оксид, кислота, основание, соль (средняя), химическая реакция, ре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акции соединения, реакции разложения,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тома, электронный слой атома, атомная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орбиталь, радиус атома, валентность, степень окисления, химическая связь, электроотрицательность, полярная и неполярная ковалентная связь, ионная связь, металлическая связь, кристаллическая решётка (атомная, ионная, ме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таллическая, молекулярная), ион, катион, анион, электролит и неэлектролит, электролитическая диссоциация, реакции ионного обмена, окислительно-восстановительные реакции, окислитель и восстановитель, окисление и восстановление, электролиз, химическое равнов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есие, обратимые и необратимые реакции, скорость химической реакции, катализатор, ПДК, коррозия металлов, сплавы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основополагающие законы химии: закон сохранения массы, периодический закон Д.И. Менделеева, закон постоянства состава, закон </w:t>
            </w:r>
            <w:r>
              <w:rPr>
                <w:rFonts w:ascii="Times New Roman" w:hAnsi="Times New Roman"/>
                <w:color w:val="000000"/>
                <w:sz w:val="24"/>
              </w:rPr>
              <w:t>Авогадро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основами химической грамотности, включающей: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правильно использовать изученные вещества и материалы (в том числе минеральные удобрения, ме</w:t>
            </w:r>
            <w:r>
              <w:rPr>
                <w:rFonts w:ascii="Times New Roman" w:hAnsi="Times New Roman"/>
                <w:color w:val="000000"/>
                <w:sz w:val="24"/>
              </w:rPr>
              <w:t>таллы и сплавы, продукты переработки природных источников 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химических процессов на организм человека и окружающую природную среду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интегрировать химические знания со знаниями других учебных предметов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интернет-ресурсы) 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объективно оценивать информацию о веществах, их превращениях и практическом применении и умение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использовать её для решения учебно-познавательных задач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основами понятийного аппарата и символического языка химии для составления формул неорганических веществ,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 химических реакций; основами химической номенклатуры (IUPAC и тривиально</w:t>
            </w:r>
            <w:r>
              <w:rPr>
                <w:rFonts w:ascii="Times New Roman" w:hAnsi="Times New Roman"/>
                <w:color w:val="000000"/>
                <w:sz w:val="24"/>
              </w:rPr>
              <w:t>й)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трёх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периодов, калия и кальция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о периодической зависимости свойств химических элементов (радиус атома, электроотрицательность), простых и сложных веществ от положения элементов в Периодической системе (в малых периодах и главных подгруппах) и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электронного строения атома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классифицировать: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неорганические вещества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определять: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валентность и степень окисления химических элементов, заряд иона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 среды в водных растворах веществ (кислот, оснований) 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 и восстановитель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характеризовать физические и химические свойства: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простых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 (кислород, озон, водород, графит, алмаз, кремний, азот, фосфор, сера, хлор, натрий, калий, магний, кальций, алюминий, железо)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сложных веществ, в том числе их водных растворов (вода, аммиак, хлороводород, сероводород, оксиды и гидроксиды металл</w:t>
            </w:r>
            <w:r>
              <w:rPr>
                <w:rFonts w:ascii="Times New Roman" w:hAnsi="Times New Roman"/>
                <w:color w:val="000000"/>
                <w:sz w:val="24"/>
              </w:rPr>
              <w:t>ов I–IIA групп, алюминия, меди (II), цинка, железа (II и III), оксиды углерода (II и IV), кремния (IV), азота и фосфора (III и V), серы (IV и VI), сернистая, серная, азотистая, азотная, фосфорная, угольная, кремниевая кислота и их соли)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характеризовать свойства веществ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составлять молекулярные и ионные уравнения реакций,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том числе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: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реакций ионного обмена 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окислительно-восстановительных реакций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подтверждающих генетическую взаимосвязь между ними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вычислять (проводить расчёты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):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относительную молекулярную и молярную массы веществ, </w:t>
            </w:r>
            <w:r>
              <w:rPr>
                <w:rFonts w:ascii="Times New Roman" w:hAnsi="Times New Roman"/>
                <w:color w:val="000000"/>
                <w:sz w:val="24"/>
              </w:rPr>
              <w:t>массовую долю химического элемента в соединении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массовую долю вещества в растворе, 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количество вещества и его массу, объем газов 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уравнениям химических реакций и находить количество вещества, объём и массу реагентов или </w:t>
            </w:r>
            <w:r>
              <w:rPr>
                <w:rFonts w:ascii="Times New Roman" w:hAnsi="Times New Roman"/>
                <w:color w:val="000000"/>
                <w:sz w:val="24"/>
              </w:rPr>
              <w:t>продуктов реакции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(знание основ):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её решения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</w:t>
            </w:r>
            <w:r>
              <w:rPr>
                <w:rFonts w:ascii="Times New Roman" w:hAnsi="Times New Roman"/>
                <w:color w:val="000000"/>
                <w:sz w:val="24"/>
              </w:rPr>
              <w:t>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Наличие практических навыков планирования и осуществления следующих химических экспериментов: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изучение и описание физических свойств веществ; ознакомление с физическими и химическими явлениями; опыты,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иллюстрирующие признаки протекания химических реакций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способов разделения смесей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кислорода и изучение его свойств; пол</w:t>
            </w:r>
            <w:r>
              <w:rPr>
                <w:rFonts w:ascii="Times New Roman" w:hAnsi="Times New Roman"/>
                <w:color w:val="000000"/>
                <w:sz w:val="24"/>
              </w:rPr>
              <w:t>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приготовление растворов с определённой массовой долей растворённого вещества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индикаторов </w:t>
            </w:r>
            <w:r>
              <w:rPr>
                <w:rFonts w:ascii="Times New Roman" w:hAnsi="Times New Roman"/>
                <w:color w:val="000000"/>
                <w:sz w:val="24"/>
              </w:rPr>
              <w:t>(лакмуса, метилоранжа и фенолфталеина) для определения характера среды в растворах кислот и щелочей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 нерастворимыми основаниями, солями;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нерастворимых оснований; вытеснение одного металла другим из раствора соли; исследование амфотерных свойств гидроксидов алюминия и цинка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экспериментальных задач по темам: «Основные классы неорга</w:t>
            </w:r>
            <w:r>
              <w:rPr>
                <w:rFonts w:ascii="Times New Roman" w:hAnsi="Times New Roman"/>
                <w:color w:val="000000"/>
                <w:sz w:val="24"/>
              </w:rPr>
              <w:t>нических соединений»; «Электролитическая диссоциация»; «Важнейшие неметаллы и их соединения»; «Важнейшие металлы и их соединения»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эксперименты, иллюстрирующие признаки протекания реакций ионного обмена; качественные реакции на присутствующ</w:t>
            </w:r>
            <w:r>
              <w:rPr>
                <w:rFonts w:ascii="Times New Roman" w:hAnsi="Times New Roman"/>
                <w:color w:val="000000"/>
                <w:sz w:val="24"/>
              </w:rPr>
              <w:t>ие в водных растворах ионы: хлорид-,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Умение: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результаты </w:t>
            </w:r>
            <w:r>
              <w:rPr>
                <w:rFonts w:ascii="Times New Roman" w:hAnsi="Times New Roman"/>
                <w:color w:val="000000"/>
                <w:sz w:val="24"/>
              </w:rPr>
              <w:t>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B72E8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</w:t>
            </w:r>
            <w:r>
              <w:rPr>
                <w:rFonts w:ascii="Times New Roman" w:hAnsi="Times New Roman"/>
                <w:color w:val="000000"/>
                <w:sz w:val="24"/>
              </w:rPr>
              <w:t>я веществ</w:t>
            </w:r>
          </w:p>
        </w:tc>
      </w:tr>
    </w:tbl>
    <w:p w:rsidR="00B72E85" w:rsidRDefault="00B72E85">
      <w:pPr>
        <w:spacing w:after="0" w:line="336" w:lineRule="auto"/>
        <w:ind w:left="120"/>
      </w:pPr>
    </w:p>
    <w:p w:rsidR="00B72E85" w:rsidRDefault="00B72E85">
      <w:pPr>
        <w:sectPr w:rsidR="00B72E85">
          <w:pgSz w:w="11906" w:h="16383"/>
          <w:pgMar w:top="1134" w:right="850" w:bottom="1134" w:left="1701" w:header="720" w:footer="720" w:gutter="0"/>
          <w:cols w:space="720"/>
        </w:sectPr>
      </w:pPr>
    </w:p>
    <w:p w:rsidR="00B72E85" w:rsidRDefault="00E84BB6">
      <w:pPr>
        <w:spacing w:before="199" w:after="199" w:line="336" w:lineRule="auto"/>
        <w:ind w:left="120"/>
      </w:pPr>
      <w:bookmarkStart w:id="16" w:name="block-72220393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ОСНОВНОМ ГОСУДАРСТВЕННОМ ЭКЗАМЕНЕ ПО ХИМИИ</w:t>
      </w:r>
    </w:p>
    <w:p w:rsidR="00B72E85" w:rsidRDefault="00B72E8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87"/>
      </w:tblGrid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формула. Валентность атомов химических элементов. Степень окисления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постоянства состава веществ. Относительная атомная масса.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Относительная молекулярная масса. Массовая доля химического элемента в соединении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масса. Молярный объём газов. Взаимосвязь количества, массы и числа структурных единиц вещества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реакция и её признаки. Закон сохранения массы веществ. Химические уравнения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Д.И. Менделеева. Строение атомов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закон. Периодическая система химических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</w:t>
            </w:r>
            <w:r>
              <w:rPr>
                <w:rFonts w:ascii="Times New Roman" w:hAnsi="Times New Roman"/>
                <w:color w:val="000000"/>
                <w:sz w:val="24"/>
              </w:rPr>
              <w:t>ской системы Д.И. Менделеева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периодов, калия, кальция (радиуса атомов, электроотрицательности, металлических и неметаллических свойств) и их соединений в соответствии с положением эле</w:t>
            </w:r>
            <w:r>
              <w:rPr>
                <w:rFonts w:ascii="Times New Roman" w:hAnsi="Times New Roman"/>
                <w:color w:val="000000"/>
                <w:sz w:val="24"/>
              </w:rPr>
              <w:t>ментов в Периодической системе и строением их атомов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связь. Ковалентная (полярная и неполярная) связь. Электроотрицательность химических элементов. Ионная связь. Металлическая связь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представители неорганических веществ. Неметаллы и их соединения. Металлы и их соединения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фикация и номенклатура неорганических соединений: оксидов (солеобразующие: основные, кислотные, амфотерные) и несолеобразующие; оснований (щёлочи и нерастворимые основания); кислот (кислородсодержащие и бескислородные, одноосновные и многоосновные); солей </w:t>
            </w:r>
            <w:r>
              <w:rPr>
                <w:rFonts w:ascii="Times New Roman" w:hAnsi="Times New Roman"/>
                <w:color w:val="000000"/>
                <w:sz w:val="24"/>
              </w:rPr>
              <w:t>(средних и кислых)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простых веществ-неметаллов: водорода, хлора, кислорода, серы, азота, фосфора, углерода, кремния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простых веществ-металлов: лития, натрия, калия, магния и </w:t>
            </w:r>
            <w:r>
              <w:rPr>
                <w:rFonts w:ascii="Times New Roman" w:hAnsi="Times New Roman"/>
                <w:color w:val="000000"/>
                <w:sz w:val="24"/>
              </w:rPr>
              <w:t>кальция, алюминия, железа. Электрохимический ряд напряжений металлов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водородных соединений неметаллов: хлороводорода, сероводорода, аммиака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 неметаллов: серы (IV, VI), азота</w:t>
            </w:r>
            <w:r>
              <w:rPr>
                <w:rFonts w:ascii="Times New Roman" w:hAnsi="Times New Roman"/>
                <w:color w:val="000000"/>
                <w:sz w:val="24"/>
              </w:rPr>
              <w:t>(II, IV, V), фосфора(III, V), углерода(II, IV), кремния(IV). Получение оксидов неметаллов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Химические свойства оксидов: металлов IA–IIIA групп, цинка, меди(II) и железа(II, III).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Получение оксидов металлов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оснований и амфотерны</w:t>
            </w:r>
            <w:r>
              <w:rPr>
                <w:rFonts w:ascii="Times New Roman" w:hAnsi="Times New Roman"/>
                <w:color w:val="000000"/>
                <w:sz w:val="24"/>
              </w:rPr>
              <w:t>х гидроксидов (на примере гидроксидов алюминия, железа, цинка). Получение оснований и амфотерных гидроксидов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химические свойства кислот: хлороводородной, сероводородной, сернистой, серной, азотной, фосфорной, кремниевой, угольной. Особые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концентрированной серной и азотной кислот. Получение кислот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химические свойства средних солей. Получение солей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Получение, собирание, распознавание водорода, кислорода, аммиака, углекислого газа в лаборатории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</w:t>
            </w:r>
            <w:r>
              <w:rPr>
                <w:rFonts w:ascii="Times New Roman" w:hAnsi="Times New Roman"/>
                <w:color w:val="000000"/>
                <w:sz w:val="24"/>
              </w:rPr>
              <w:t>ение аммиака, серной и азотной кислот в промышленности. Общие способы получения металлов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химических реакций по различным признакам: по числу и </w:t>
            </w:r>
            <w:r>
              <w:rPr>
                <w:rFonts w:ascii="Times New Roman" w:hAnsi="Times New Roman"/>
                <w:color w:val="000000"/>
                <w:sz w:val="24"/>
              </w:rPr>
              <w:t>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термохимические уравнения. Экзо- и эндотермические реакции. Термохимические уравнения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</w:t>
            </w:r>
            <w:r>
              <w:rPr>
                <w:rFonts w:ascii="Times New Roman" w:hAnsi="Times New Roman"/>
                <w:color w:val="000000"/>
                <w:sz w:val="24"/>
              </w:rPr>
              <w:t>новосстановительные реакции. Окислители и восстановители. Процессы окисления и восстановления. Электронный баланс окислительновосстановительной реакции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Теория электролитической диссоциации. Катионы, анионы. Электролиты и неэлектролиты. Сильные и </w:t>
            </w:r>
            <w:r>
              <w:rPr>
                <w:rFonts w:ascii="Times New Roman" w:hAnsi="Times New Roman"/>
                <w:color w:val="000000"/>
                <w:sz w:val="24"/>
              </w:rPr>
              <w:t>слабые электролиты. Степень диссоциации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Реакции ионного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Химия и окружающая среда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человека. Безопасное ис</w:t>
            </w:r>
            <w:r>
              <w:rPr>
                <w:rFonts w:ascii="Times New Roman" w:hAnsi="Times New Roman"/>
                <w:color w:val="000000"/>
                <w:sz w:val="24"/>
              </w:rPr>
              <w:t>пользование веществ и химических реакций в лаборатории и быту. Первая помощь при химических ожогах и отравлениях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(кислотные дожди, загрязнение почвы, воздуха и водоёмов), способы его предотвращения Предельная до</w:t>
            </w:r>
            <w:r>
              <w:rPr>
                <w:rFonts w:ascii="Times New Roman" w:hAnsi="Times New Roman"/>
                <w:color w:val="000000"/>
                <w:sz w:val="24"/>
              </w:rPr>
              <w:t>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серы, азота, фосфора, углерода, кремния и их соединений в быту, медицине, промышленности и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защиты их от коррозии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источники углеводородов (уголь, природный газ, н</w:t>
            </w:r>
            <w:r>
              <w:rPr>
                <w:rFonts w:ascii="Times New Roman" w:hAnsi="Times New Roman"/>
                <w:color w:val="000000"/>
                <w:sz w:val="24"/>
              </w:rPr>
              <w:t>ефть), продукты их переработки (бензин), их роль в быту и промышленности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Понятие о биологически важных вещ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ествах: жирах, белках, углеводах – и их роли в жизни человека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Расчёты: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формулам химических соединений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массы (массовой) доли растворённого вещества в растворе</w:t>
            </w:r>
          </w:p>
        </w:tc>
      </w:tr>
      <w:tr w:rsidR="00B72E8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B72E85" w:rsidRDefault="00E84BB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химическим уравнениям</w:t>
            </w:r>
          </w:p>
        </w:tc>
      </w:tr>
    </w:tbl>
    <w:p w:rsidR="00B72E85" w:rsidRDefault="00B72E85">
      <w:pPr>
        <w:spacing w:after="0"/>
        <w:ind w:left="120"/>
      </w:pPr>
    </w:p>
    <w:p w:rsidR="00B72E85" w:rsidRDefault="00B72E85">
      <w:pPr>
        <w:sectPr w:rsidR="00B72E85">
          <w:pgSz w:w="11906" w:h="16383"/>
          <w:pgMar w:top="1134" w:right="850" w:bottom="1134" w:left="1701" w:header="720" w:footer="720" w:gutter="0"/>
          <w:cols w:space="720"/>
        </w:sectPr>
      </w:pPr>
    </w:p>
    <w:p w:rsidR="00B72E85" w:rsidRDefault="00E84BB6">
      <w:pPr>
        <w:spacing w:after="0"/>
        <w:ind w:left="120"/>
      </w:pPr>
      <w:bookmarkStart w:id="17" w:name="block-72220394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B72E85" w:rsidRDefault="00E84BB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72E85" w:rsidRDefault="00B72E85">
      <w:pPr>
        <w:spacing w:after="0" w:line="480" w:lineRule="auto"/>
        <w:ind w:left="120"/>
      </w:pPr>
    </w:p>
    <w:p w:rsidR="00B72E85" w:rsidRDefault="00B72E85">
      <w:pPr>
        <w:spacing w:after="0" w:line="480" w:lineRule="auto"/>
        <w:ind w:left="120"/>
      </w:pPr>
    </w:p>
    <w:p w:rsidR="00B72E85" w:rsidRDefault="00B72E85">
      <w:pPr>
        <w:spacing w:after="0"/>
        <w:ind w:left="120"/>
      </w:pPr>
    </w:p>
    <w:p w:rsidR="00B72E85" w:rsidRDefault="00E84BB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72E85" w:rsidRDefault="00B72E85">
      <w:pPr>
        <w:spacing w:after="0" w:line="480" w:lineRule="auto"/>
        <w:ind w:left="120"/>
      </w:pPr>
    </w:p>
    <w:p w:rsidR="00B72E85" w:rsidRDefault="00B72E85">
      <w:pPr>
        <w:spacing w:after="0"/>
        <w:ind w:left="120"/>
      </w:pPr>
    </w:p>
    <w:p w:rsidR="00B72E85" w:rsidRDefault="00E84BB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72E85" w:rsidRDefault="00B72E85">
      <w:pPr>
        <w:spacing w:after="0" w:line="480" w:lineRule="auto"/>
        <w:ind w:left="120"/>
      </w:pPr>
    </w:p>
    <w:p w:rsidR="00B72E85" w:rsidRDefault="00B72E85">
      <w:pPr>
        <w:sectPr w:rsidR="00B72E85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E84BB6" w:rsidRDefault="00E84BB6"/>
    <w:sectPr w:rsidR="00E84BB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FE696C"/>
    <w:multiLevelType w:val="multilevel"/>
    <w:tmpl w:val="46ACBF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151263"/>
    <w:multiLevelType w:val="multilevel"/>
    <w:tmpl w:val="22149A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72E85"/>
    <w:rsid w:val="008165BD"/>
    <w:rsid w:val="00B72E85"/>
    <w:rsid w:val="00E8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1A377"/>
  <w15:docId w15:val="{DE090103-5DFD-47E7-BA6D-506493255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816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15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e802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b88" TargetMode="External"/><Relationship Id="rId63" Type="http://schemas.openxmlformats.org/officeDocument/2006/relationships/hyperlink" Target="https://m.edsoo.ru/ff0d5b40" TargetMode="External"/><Relationship Id="rId84" Type="http://schemas.openxmlformats.org/officeDocument/2006/relationships/hyperlink" Target="https://m.edsoo.ru/00adb33c" TargetMode="External"/><Relationship Id="rId138" Type="http://schemas.openxmlformats.org/officeDocument/2006/relationships/hyperlink" Target="https://m.edsoo.ru/00ae1156" TargetMode="External"/><Relationship Id="rId159" Type="http://schemas.openxmlformats.org/officeDocument/2006/relationships/theme" Target="theme/theme1.xml"/><Relationship Id="rId107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a6c" TargetMode="External"/><Relationship Id="rId53" Type="http://schemas.openxmlformats.org/officeDocument/2006/relationships/hyperlink" Target="https://m.edsoo.ru/ff0d4dd0" TargetMode="External"/><Relationship Id="rId74" Type="http://schemas.openxmlformats.org/officeDocument/2006/relationships/hyperlink" Target="https://m.edsoo.ru/00ad9a50" TargetMode="External"/><Relationship Id="rId128" Type="http://schemas.openxmlformats.org/officeDocument/2006/relationships/hyperlink" Target="https://m.edsoo.ru/00adfd9c" TargetMode="External"/><Relationship Id="rId149" Type="http://schemas.openxmlformats.org/officeDocument/2006/relationships/hyperlink" Target="https://m.edsoo.ru/00ae35e6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00adb59e" TargetMode="External"/><Relationship Id="rId22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5708" TargetMode="External"/><Relationship Id="rId64" Type="http://schemas.openxmlformats.org/officeDocument/2006/relationships/hyperlink" Target="https://m.edsoo.ru/ff0d5eba" TargetMode="External"/><Relationship Id="rId118" Type="http://schemas.openxmlformats.org/officeDocument/2006/relationships/hyperlink" Target="https://m.edsoo.ru/00adea28" TargetMode="External"/><Relationship Id="rId139" Type="http://schemas.openxmlformats.org/officeDocument/2006/relationships/hyperlink" Target="https://m.edsoo.ru/00ae1278" TargetMode="External"/><Relationship Id="rId80" Type="http://schemas.openxmlformats.org/officeDocument/2006/relationships/hyperlink" Target="https://m.edsoo.ru/00ada342" TargetMode="External"/><Relationship Id="rId85" Type="http://schemas.openxmlformats.org/officeDocument/2006/relationships/hyperlink" Target="https://m.edsoo.ru/00adb486" TargetMode="External"/><Relationship Id="rId150" Type="http://schemas.openxmlformats.org/officeDocument/2006/relationships/hyperlink" Target="https://m.edsoo.ru/00ae3de8" TargetMode="External"/><Relationship Id="rId155" Type="http://schemas.openxmlformats.org/officeDocument/2006/relationships/hyperlink" Target="https://m.edsoo.ru/00ae0d0a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be8" TargetMode="External"/><Relationship Id="rId38" Type="http://schemas.openxmlformats.org/officeDocument/2006/relationships/hyperlink" Target="https://m.edsoo.ru/ff0d350c" TargetMode="External"/><Relationship Id="rId59" Type="http://schemas.openxmlformats.org/officeDocument/2006/relationships/hyperlink" Target="https://m.edsoo.ru/ff0d55a0" TargetMode="External"/><Relationship Id="rId103" Type="http://schemas.openxmlformats.org/officeDocument/2006/relationships/hyperlink" Target="https://m.edsoo.ru/00adcd68" TargetMode="External"/><Relationship Id="rId108" Type="http://schemas.openxmlformats.org/officeDocument/2006/relationships/hyperlink" Target="https://m.edsoo.ru/00addd12" TargetMode="External"/><Relationship Id="rId124" Type="http://schemas.openxmlformats.org/officeDocument/2006/relationships/hyperlink" Target="https://m.edsoo.ru/00adf306" TargetMode="External"/><Relationship Id="rId129" Type="http://schemas.openxmlformats.org/officeDocument/2006/relationships/hyperlink" Target="https://m.edsoo.ru/00adfebe" TargetMode="External"/><Relationship Id="rId54" Type="http://schemas.openxmlformats.org/officeDocument/2006/relationships/hyperlink" Target="https://m.edsoo.ru/ff0d4dd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cb2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00adb6b6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ae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49" Type="http://schemas.openxmlformats.org/officeDocument/2006/relationships/hyperlink" Target="https://m.edsoo.ru/ff0d497a" TargetMode="External"/><Relationship Id="rId114" Type="http://schemas.openxmlformats.org/officeDocument/2006/relationships/hyperlink" Target="https://m.edsoo.ru/00ade488" TargetMode="External"/><Relationship Id="rId119" Type="http://schemas.openxmlformats.org/officeDocument/2006/relationships/hyperlink" Target="https://m.edsoo.ru/00adec8a" TargetMode="External"/><Relationship Id="rId44" Type="http://schemas.openxmlformats.org/officeDocument/2006/relationships/hyperlink" Target="https://m.edsoo.ru/ff0d3f34" TargetMode="External"/><Relationship Id="rId60" Type="http://schemas.openxmlformats.org/officeDocument/2006/relationships/hyperlink" Target="https://m.edsoo.ru/ff0d5708" TargetMode="External"/><Relationship Id="rId65" Type="http://schemas.openxmlformats.org/officeDocument/2006/relationships/hyperlink" Target="https://m.edsoo.ru/ff0d6342" TargetMode="External"/><Relationship Id="rId81" Type="http://schemas.openxmlformats.org/officeDocument/2006/relationships/hyperlink" Target="https://m.edsoo.ru/00ada6bc" TargetMode="External"/><Relationship Id="rId86" Type="http://schemas.openxmlformats.org/officeDocument/2006/relationships/hyperlink" Target="https://m.edsoo.ru/00adaab8" TargetMode="External"/><Relationship Id="rId130" Type="http://schemas.openxmlformats.org/officeDocument/2006/relationships/hyperlink" Target="https://m.edsoo.ru/00ae006c" TargetMode="External"/><Relationship Id="rId135" Type="http://schemas.openxmlformats.org/officeDocument/2006/relationships/hyperlink" Target="https://m.edsoo.ru/00ae0e18" TargetMode="External"/><Relationship Id="rId151" Type="http://schemas.openxmlformats.org/officeDocument/2006/relationships/hyperlink" Target="https://m.edsoo.ru/00ae1750" TargetMode="External"/><Relationship Id="rId156" Type="http://schemas.openxmlformats.org/officeDocument/2006/relationships/hyperlink" Target="https://m.edsoo.ru/00adb33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5230" TargetMode="External"/><Relationship Id="rId109" Type="http://schemas.openxmlformats.org/officeDocument/2006/relationships/hyperlink" Target="https://m.edsoo.ru/00addbfa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790" TargetMode="External"/><Relationship Id="rId55" Type="http://schemas.openxmlformats.org/officeDocument/2006/relationships/hyperlink" Target="https://m.edsoo.ru/ff0d50d2" TargetMode="External"/><Relationship Id="rId76" Type="http://schemas.openxmlformats.org/officeDocument/2006/relationships/hyperlink" Target="https://m.edsoo.ru/00ad9e1a" TargetMode="External"/><Relationship Id="rId97" Type="http://schemas.openxmlformats.org/officeDocument/2006/relationships/hyperlink" Target="https://m.edsoo.ru/00adb7e2" TargetMode="External"/><Relationship Id="rId104" Type="http://schemas.openxmlformats.org/officeDocument/2006/relationships/hyperlink" Target="https://m.edsoo.ru/00add44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518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0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3d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7fa" TargetMode="External"/><Relationship Id="rId45" Type="http://schemas.openxmlformats.org/officeDocument/2006/relationships/hyperlink" Target="https://m.edsoo.ru/ff0d40c4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c34" TargetMode="External"/><Relationship Id="rId110" Type="http://schemas.openxmlformats.org/officeDocument/2006/relationships/hyperlink" Target="https://m.edsoo.ru/00addec0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27e" TargetMode="External"/><Relationship Id="rId136" Type="http://schemas.openxmlformats.org/officeDocument/2006/relationships/hyperlink" Target="https://m.edsoo.ru/00ae103e" TargetMode="External"/><Relationship Id="rId157" Type="http://schemas.openxmlformats.org/officeDocument/2006/relationships/hyperlink" Target="https://m.edsoo.ru/00ad9cb2" TargetMode="External"/><Relationship Id="rId61" Type="http://schemas.openxmlformats.org/officeDocument/2006/relationships/hyperlink" Target="https://m.edsoo.ru/ff0d587a" TargetMode="External"/><Relationship Id="rId82" Type="http://schemas.openxmlformats.org/officeDocument/2006/relationships/hyperlink" Target="https://m.edsoo.ru/00ada824" TargetMode="External"/><Relationship Id="rId152" Type="http://schemas.openxmlformats.org/officeDocument/2006/relationships/hyperlink" Target="https://m.edsoo.ru/00ae3f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6ca" TargetMode="External"/><Relationship Id="rId35" Type="http://schemas.openxmlformats.org/officeDocument/2006/relationships/hyperlink" Target="https://m.edsoo.ru/ff0d2d50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ffa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5d8" TargetMode="External"/><Relationship Id="rId126" Type="http://schemas.openxmlformats.org/officeDocument/2006/relationships/hyperlink" Target="https://m.edsoo.ru/00adf68a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c4a" TargetMode="External"/><Relationship Id="rId72" Type="http://schemas.openxmlformats.org/officeDocument/2006/relationships/hyperlink" Target="https://m.edsoo.ru/00ad9474" TargetMode="External"/><Relationship Id="rId93" Type="http://schemas.openxmlformats.org/officeDocument/2006/relationships/hyperlink" Target="https://m.edsoo.ru/00ad9cb2" TargetMode="External"/><Relationship Id="rId98" Type="http://schemas.openxmlformats.org/officeDocument/2006/relationships/hyperlink" Target="https://m.edsoo.ru/00adbac6" TargetMode="External"/><Relationship Id="rId121" Type="http://schemas.openxmlformats.org/officeDocument/2006/relationships/hyperlink" Target="https://m.edsoo.ru/00adeea6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290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fontTable" Target="fontTable.xm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a16" TargetMode="External"/><Relationship Id="rId62" Type="http://schemas.openxmlformats.org/officeDocument/2006/relationships/hyperlink" Target="https://m.edsoo.ru/ff0d59e2" TargetMode="External"/><Relationship Id="rId83" Type="http://schemas.openxmlformats.org/officeDocument/2006/relationships/hyperlink" Target="https://m.edsoo.ru/00ada96e" TargetMode="External"/><Relationship Id="rId88" Type="http://schemas.openxmlformats.org/officeDocument/2006/relationships/hyperlink" Target="https://m.edsoo.ru/00adaab8" TargetMode="External"/><Relationship Id="rId111" Type="http://schemas.openxmlformats.org/officeDocument/2006/relationships/hyperlink" Target="https://m.edsoo.ru/00addfe2" TargetMode="External"/><Relationship Id="rId132" Type="http://schemas.openxmlformats.org/officeDocument/2006/relationships/hyperlink" Target="https://m.edsoo.ru/00ae054e" TargetMode="External"/><Relationship Id="rId153" Type="http://schemas.openxmlformats.org/officeDocument/2006/relationships/hyperlink" Target="https://m.edsoo.ru/00ae4270" TargetMode="External"/><Relationship Id="rId15" Type="http://schemas.openxmlformats.org/officeDocument/2006/relationships/hyperlink" Target="https://m.edsoo.ru/7f41837c" TargetMode="External"/><Relationship Id="rId36" Type="http://schemas.openxmlformats.org/officeDocument/2006/relationships/hyperlink" Target="https://m.edsoo.ru/ff0d2eae" TargetMode="External"/><Relationship Id="rId57" Type="http://schemas.openxmlformats.org/officeDocument/2006/relationships/hyperlink" Target="https://m.edsoo.ru/ff0d4f42" TargetMode="External"/><Relationship Id="rId106" Type="http://schemas.openxmlformats.org/officeDocument/2006/relationships/hyperlink" Target="https://m.edsoo.ru/00add8b2" TargetMode="External"/><Relationship Id="rId127" Type="http://schemas.openxmlformats.org/officeDocument/2006/relationships/hyperlink" Target="https://m.edsoo.ru/00adfc20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8c8" TargetMode="External"/><Relationship Id="rId52" Type="http://schemas.openxmlformats.org/officeDocument/2006/relationships/hyperlink" Target="https://m.edsoo.ru/ff0d4ae2" TargetMode="External"/><Relationship Id="rId73" Type="http://schemas.openxmlformats.org/officeDocument/2006/relationships/hyperlink" Target="https://m.edsoo.ru/00ad9b7c" TargetMode="External"/><Relationship Id="rId78" Type="http://schemas.openxmlformats.org/officeDocument/2006/relationships/hyperlink" Target="https://m.edsoo.ru/00ada52c" TargetMode="External"/><Relationship Id="rId94" Type="http://schemas.openxmlformats.org/officeDocument/2006/relationships/hyperlink" Target="https://m.edsoo.ru/ff0d61c6" TargetMode="External"/><Relationship Id="rId99" Type="http://schemas.openxmlformats.org/officeDocument/2006/relationships/hyperlink" Target="https://m.edsoo.ru/00adbcb0" TargetMode="External"/><Relationship Id="rId101" Type="http://schemas.openxmlformats.org/officeDocument/2006/relationships/hyperlink" Target="https://m.edsoo.ru/00adc28c" TargetMode="External"/><Relationship Id="rId122" Type="http://schemas.openxmlformats.org/officeDocument/2006/relationships/hyperlink" Target="https://m.edsoo.ru/00adf004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d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7f41a636" TargetMode="External"/><Relationship Id="rId47" Type="http://schemas.openxmlformats.org/officeDocument/2006/relationships/hyperlink" Target="https://m.edsoo.ru/ff0d448e" TargetMode="External"/><Relationship Id="rId68" Type="http://schemas.openxmlformats.org/officeDocument/2006/relationships/hyperlink" Target="https://m.edsoo.ru/ff0d67ca" TargetMode="External"/><Relationship Id="rId89" Type="http://schemas.openxmlformats.org/officeDocument/2006/relationships/hyperlink" Target="https://m.edsoo.ru/00adaab8" TargetMode="External"/><Relationship Id="rId112" Type="http://schemas.openxmlformats.org/officeDocument/2006/relationships/hyperlink" Target="https://m.edsoo.ru/00ade104" TargetMode="External"/><Relationship Id="rId133" Type="http://schemas.openxmlformats.org/officeDocument/2006/relationships/hyperlink" Target="https://m.edsoo.ru/00ae080a" TargetMode="External"/><Relationship Id="rId154" Type="http://schemas.openxmlformats.org/officeDocument/2006/relationships/hyperlink" Target="https://m.edsoo.ru/00ae4270" TargetMode="External"/><Relationship Id="rId16" Type="http://schemas.openxmlformats.org/officeDocument/2006/relationships/hyperlink" Target="https://m.edsoo.ru/7f41a636" TargetMode="External"/><Relationship Id="rId37" Type="http://schemas.openxmlformats.org/officeDocument/2006/relationships/hyperlink" Target="https://m.edsoo.ru/ff0d323c" TargetMode="External"/><Relationship Id="rId58" Type="http://schemas.openxmlformats.org/officeDocument/2006/relationships/hyperlink" Target="https://m.edsoo.ru/ff0d542e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ade" TargetMode="External"/><Relationship Id="rId123" Type="http://schemas.openxmlformats.org/officeDocument/2006/relationships/hyperlink" Target="https://m.edsoo.ru/00adf180" TargetMode="External"/><Relationship Id="rId144" Type="http://schemas.openxmlformats.org/officeDocument/2006/relationships/hyperlink" Target="https://m.edsoo.ru/00ae1886" TargetMode="External"/><Relationship Id="rId90" Type="http://schemas.openxmlformats.org/officeDocument/2006/relationships/hyperlink" Target="https://m.edsoo.ru/00adae28" TargetMode="External"/><Relationship Id="rId27" Type="http://schemas.openxmlformats.org/officeDocument/2006/relationships/hyperlink" Target="https://m.edsoo.ru/ff0d210c" TargetMode="External"/><Relationship Id="rId48" Type="http://schemas.openxmlformats.org/officeDocument/2006/relationships/hyperlink" Target="https://m.edsoo.ru/ff0d4614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348" TargetMode="External"/><Relationship Id="rId134" Type="http://schemas.openxmlformats.org/officeDocument/2006/relationships/hyperlink" Target="https://m.edsoo.ru/00ae0b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16179</Words>
  <Characters>92222</Characters>
  <Application>Microsoft Office Word</Application>
  <DocSecurity>0</DocSecurity>
  <Lines>768</Lines>
  <Paragraphs>216</Paragraphs>
  <ScaleCrop>false</ScaleCrop>
  <Company/>
  <LinksUpToDate>false</LinksUpToDate>
  <CharactersWithSpaces>108185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Альбина Игнатьева</cp:lastModifiedBy>
  <cp:revision>3</cp:revision>
  <dcterms:created xsi:type="dcterms:W3CDTF">2025-10-05T14:47:00Z</dcterms:created>
  <dcterms:modified xsi:type="dcterms:W3CDTF">2025-10-05T14:48:00Z</dcterms:modified>
</cp:coreProperties>
</file>